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DD6" w:rsidRDefault="008B4DD6" w:rsidP="008B4DD6">
      <w:pPr>
        <w:ind w:firstLine="708"/>
        <w:jc w:val="right"/>
        <w:rPr>
          <w:b/>
          <w:sz w:val="28"/>
          <w:szCs w:val="28"/>
        </w:rPr>
      </w:pPr>
      <w:bookmarkStart w:id="0" w:name="_GoBack"/>
      <w:bookmarkEnd w:id="0"/>
      <w:r w:rsidRPr="00DC5E3E">
        <w:rPr>
          <w:b/>
          <w:sz w:val="28"/>
          <w:szCs w:val="28"/>
        </w:rPr>
        <w:t>Н.А. Романович,</w:t>
      </w:r>
    </w:p>
    <w:p w:rsidR="00DC5E3E" w:rsidRDefault="00DC5E3E" w:rsidP="008B4DD6">
      <w:pPr>
        <w:ind w:firstLine="708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д</w:t>
      </w:r>
      <w:proofErr w:type="gramStart"/>
      <w:r>
        <w:rPr>
          <w:b/>
          <w:sz w:val="28"/>
          <w:szCs w:val="28"/>
        </w:rPr>
        <w:t>.с</w:t>
      </w:r>
      <w:proofErr w:type="gramEnd"/>
      <w:r>
        <w:rPr>
          <w:b/>
          <w:sz w:val="28"/>
          <w:szCs w:val="28"/>
        </w:rPr>
        <w:t>оциол</w:t>
      </w:r>
      <w:proofErr w:type="spellEnd"/>
      <w:r>
        <w:rPr>
          <w:b/>
          <w:sz w:val="28"/>
          <w:szCs w:val="28"/>
        </w:rPr>
        <w:t xml:space="preserve">. н., </w:t>
      </w:r>
      <w:r w:rsidR="008B4DD6" w:rsidRPr="00DC5E3E">
        <w:rPr>
          <w:b/>
          <w:sz w:val="28"/>
          <w:szCs w:val="28"/>
        </w:rPr>
        <w:t xml:space="preserve">генеральный директор </w:t>
      </w:r>
    </w:p>
    <w:p w:rsidR="008B4DD6" w:rsidRPr="00DC5E3E" w:rsidRDefault="008B4DD6" w:rsidP="008B4DD6">
      <w:pPr>
        <w:ind w:firstLine="708"/>
        <w:jc w:val="right"/>
        <w:rPr>
          <w:b/>
          <w:sz w:val="28"/>
          <w:szCs w:val="28"/>
        </w:rPr>
      </w:pPr>
      <w:r w:rsidRPr="00DC5E3E">
        <w:rPr>
          <w:b/>
          <w:sz w:val="28"/>
          <w:szCs w:val="28"/>
        </w:rPr>
        <w:t>Института общественного мнения «</w:t>
      </w:r>
      <w:proofErr w:type="spellStart"/>
      <w:r w:rsidRPr="00DC5E3E">
        <w:rPr>
          <w:b/>
          <w:sz w:val="28"/>
          <w:szCs w:val="28"/>
        </w:rPr>
        <w:t>Квалитас</w:t>
      </w:r>
      <w:proofErr w:type="spellEnd"/>
      <w:r w:rsidRPr="00DC5E3E">
        <w:rPr>
          <w:b/>
          <w:sz w:val="28"/>
          <w:szCs w:val="28"/>
        </w:rPr>
        <w:t>»</w:t>
      </w:r>
    </w:p>
    <w:p w:rsidR="008B4DD6" w:rsidRPr="00DC5E3E" w:rsidRDefault="008B4DD6" w:rsidP="008B4DD6">
      <w:pPr>
        <w:ind w:firstLine="708"/>
        <w:jc w:val="right"/>
        <w:rPr>
          <w:b/>
          <w:sz w:val="28"/>
          <w:szCs w:val="28"/>
        </w:rPr>
      </w:pPr>
    </w:p>
    <w:p w:rsidR="008B4DD6" w:rsidRPr="00DC5E3E" w:rsidRDefault="00DC5E3E" w:rsidP="008B4DD6">
      <w:pPr>
        <w:ind w:firstLine="708"/>
        <w:jc w:val="center"/>
        <w:rPr>
          <w:b/>
          <w:sz w:val="28"/>
          <w:szCs w:val="28"/>
        </w:rPr>
      </w:pPr>
      <w:r w:rsidRPr="00DC5E3E">
        <w:rPr>
          <w:b/>
          <w:sz w:val="28"/>
          <w:szCs w:val="28"/>
        </w:rPr>
        <w:t>НАУКА: ПОЛЬЗА И ВРЕД</w:t>
      </w:r>
    </w:p>
    <w:p w:rsidR="008B4DD6" w:rsidRPr="00DC5E3E" w:rsidRDefault="008B4DD6" w:rsidP="00F06D94">
      <w:pPr>
        <w:ind w:firstLine="708"/>
        <w:jc w:val="both"/>
        <w:rPr>
          <w:sz w:val="28"/>
          <w:szCs w:val="28"/>
        </w:rPr>
      </w:pPr>
    </w:p>
    <w:p w:rsidR="00F06D94" w:rsidRPr="00DC5E3E" w:rsidRDefault="008C2B80" w:rsidP="00F06D94">
      <w:pPr>
        <w:ind w:firstLine="708"/>
        <w:jc w:val="both"/>
        <w:rPr>
          <w:sz w:val="28"/>
          <w:szCs w:val="28"/>
        </w:rPr>
      </w:pPr>
      <w:proofErr w:type="gramStart"/>
      <w:r w:rsidRPr="00DC5E3E">
        <w:rPr>
          <w:sz w:val="28"/>
          <w:szCs w:val="28"/>
        </w:rPr>
        <w:t>Н</w:t>
      </w:r>
      <w:r w:rsidR="00F06D94" w:rsidRPr="00DC5E3E">
        <w:rPr>
          <w:sz w:val="28"/>
          <w:szCs w:val="28"/>
        </w:rPr>
        <w:t>а Всемирном конгрессе в Будапеште известные ученые (</w:t>
      </w:r>
      <w:proofErr w:type="spellStart"/>
      <w:r w:rsidR="00F06D94" w:rsidRPr="00DC5E3E">
        <w:rPr>
          <w:sz w:val="28"/>
          <w:szCs w:val="28"/>
        </w:rPr>
        <w:t>Д.Ротблад</w:t>
      </w:r>
      <w:proofErr w:type="spellEnd"/>
      <w:r w:rsidR="00F06D94" w:rsidRPr="00DC5E3E">
        <w:rPr>
          <w:sz w:val="28"/>
          <w:szCs w:val="28"/>
        </w:rPr>
        <w:t xml:space="preserve">, </w:t>
      </w:r>
      <w:proofErr w:type="spellStart"/>
      <w:r w:rsidR="00F06D94" w:rsidRPr="00DC5E3E">
        <w:rPr>
          <w:sz w:val="28"/>
          <w:szCs w:val="28"/>
        </w:rPr>
        <w:t>В.Страхов</w:t>
      </w:r>
      <w:proofErr w:type="spellEnd"/>
      <w:r w:rsidR="00F06D94" w:rsidRPr="00DC5E3E">
        <w:rPr>
          <w:sz w:val="28"/>
          <w:szCs w:val="28"/>
        </w:rPr>
        <w:t>)</w:t>
      </w:r>
      <w:r w:rsidRPr="00DC5E3E">
        <w:rPr>
          <w:sz w:val="28"/>
          <w:szCs w:val="28"/>
        </w:rPr>
        <w:t xml:space="preserve">, сознавая неоднозначность достижений науки, принесших человечеству не только великие блага, но и великие бедствия, </w:t>
      </w:r>
      <w:r w:rsidR="00F06D94" w:rsidRPr="00DC5E3E">
        <w:rPr>
          <w:sz w:val="28"/>
          <w:szCs w:val="28"/>
        </w:rPr>
        <w:t xml:space="preserve"> выступили с инициативой принятия начинающими работать в науке клятвы, подобной клятве Гиппократа, никогда, ни при каких обстоятельствах не заниматься научными исследованиями, результаты </w:t>
      </w:r>
      <w:r w:rsidRPr="00DC5E3E">
        <w:rPr>
          <w:sz w:val="28"/>
          <w:szCs w:val="28"/>
        </w:rPr>
        <w:t>которых несут вред человечеству.</w:t>
      </w:r>
      <w:proofErr w:type="gramEnd"/>
      <w:r w:rsidR="00F06D94" w:rsidRPr="00DC5E3E">
        <w:rPr>
          <w:sz w:val="28"/>
          <w:szCs w:val="28"/>
        </w:rPr>
        <w:t xml:space="preserve"> Академик </w:t>
      </w:r>
      <w:proofErr w:type="spellStart"/>
      <w:r w:rsidR="00F06D94" w:rsidRPr="00DC5E3E">
        <w:rPr>
          <w:sz w:val="28"/>
          <w:szCs w:val="28"/>
        </w:rPr>
        <w:t>В.Страхов</w:t>
      </w:r>
      <w:proofErr w:type="spellEnd"/>
      <w:r w:rsidR="00F06D94" w:rsidRPr="00DC5E3E">
        <w:rPr>
          <w:sz w:val="28"/>
          <w:szCs w:val="28"/>
        </w:rPr>
        <w:t xml:space="preserve"> призвал общество создать ученым такие условия существования в науке, которые исключали бы необходимость в стремлении заработать на жизнь нарушать нравственные критерии и государственные интересы и обеспечили бы возможность эффективного контроля над использованием научных результатов. </w:t>
      </w:r>
      <w:proofErr w:type="gramStart"/>
      <w:r w:rsidR="00F06D94" w:rsidRPr="00DC5E3E">
        <w:rPr>
          <w:sz w:val="28"/>
          <w:szCs w:val="28"/>
        </w:rPr>
        <w:t>Но</w:t>
      </w:r>
      <w:proofErr w:type="gramEnd"/>
      <w:r w:rsidR="00F06D94" w:rsidRPr="00DC5E3E">
        <w:rPr>
          <w:sz w:val="28"/>
          <w:szCs w:val="28"/>
        </w:rPr>
        <w:t xml:space="preserve"> увы… Сегодня многие страны угрожающе беспечно относятся к своим научным сообществам, не задумываясь об опасных последствиях недооценки их явных и тайных возможностей. </w:t>
      </w:r>
    </w:p>
    <w:p w:rsidR="000E6F42" w:rsidRDefault="006354CA" w:rsidP="003337CB">
      <w:pPr>
        <w:ind w:firstLine="708"/>
        <w:jc w:val="both"/>
        <w:rPr>
          <w:rFonts w:cs="Arial"/>
          <w:b/>
          <w:bCs/>
          <w:i/>
          <w:sz w:val="28"/>
          <w:szCs w:val="28"/>
        </w:rPr>
      </w:pPr>
      <w:r w:rsidRPr="00DC5E3E">
        <w:rPr>
          <w:sz w:val="28"/>
          <w:szCs w:val="28"/>
        </w:rPr>
        <w:t>Науку часто сравнивают с ножом, потому что именно способ использования научных достижений предопределяет то, чем обернутся они для человечества – добром или злом.</w:t>
      </w:r>
      <w:r w:rsidR="00F06D94" w:rsidRPr="00DC5E3E">
        <w:rPr>
          <w:sz w:val="28"/>
          <w:szCs w:val="28"/>
        </w:rPr>
        <w:t xml:space="preserve"> </w:t>
      </w:r>
      <w:r w:rsidRPr="00DC5E3E">
        <w:rPr>
          <w:sz w:val="28"/>
          <w:szCs w:val="28"/>
        </w:rPr>
        <w:t xml:space="preserve">Что же чаще следовало за научными открытиями? Пользу или вред приносили они человеку? </w:t>
      </w:r>
      <w:r w:rsidR="003337CB" w:rsidRPr="00DC5E3E">
        <w:rPr>
          <w:sz w:val="28"/>
          <w:szCs w:val="28"/>
        </w:rPr>
        <w:t xml:space="preserve">Дважды </w:t>
      </w:r>
      <w:r w:rsidR="00851C49" w:rsidRPr="00DC5E3E">
        <w:rPr>
          <w:sz w:val="28"/>
          <w:szCs w:val="28"/>
        </w:rPr>
        <w:t xml:space="preserve">с разницей в 10 лет </w:t>
      </w:r>
      <w:r w:rsidR="003337CB" w:rsidRPr="00DC5E3E">
        <w:rPr>
          <w:sz w:val="28"/>
          <w:szCs w:val="28"/>
        </w:rPr>
        <w:t>Институт общественного мнения «</w:t>
      </w:r>
      <w:proofErr w:type="spellStart"/>
      <w:r w:rsidR="003337CB" w:rsidRPr="00DC5E3E">
        <w:rPr>
          <w:sz w:val="28"/>
          <w:szCs w:val="28"/>
        </w:rPr>
        <w:t>Квалитас</w:t>
      </w:r>
      <w:proofErr w:type="spellEnd"/>
      <w:r w:rsidR="003337CB" w:rsidRPr="00DC5E3E">
        <w:rPr>
          <w:sz w:val="28"/>
          <w:szCs w:val="28"/>
        </w:rPr>
        <w:t>» предлагал населению ответить на вопрос: «</w:t>
      </w:r>
      <w:r w:rsidR="003337CB" w:rsidRPr="00DC5E3E">
        <w:rPr>
          <w:rFonts w:cs="Arial"/>
          <w:b/>
          <w:bCs/>
          <w:i/>
          <w:sz w:val="28"/>
          <w:szCs w:val="28"/>
        </w:rPr>
        <w:t>Развитие науки имеет для человечества больше положительных или отрицательных последствий?»</w:t>
      </w:r>
      <w:r w:rsidR="003C1FA2">
        <w:rPr>
          <w:rFonts w:cs="Arial"/>
          <w:bCs/>
          <w:sz w:val="28"/>
          <w:szCs w:val="28"/>
        </w:rPr>
        <w:t xml:space="preserve"> (график 1)</w:t>
      </w:r>
      <w:r w:rsidR="00851C49" w:rsidRPr="00DC5E3E">
        <w:rPr>
          <w:rFonts w:cs="Arial"/>
          <w:b/>
          <w:bCs/>
          <w:i/>
          <w:sz w:val="28"/>
          <w:szCs w:val="28"/>
        </w:rPr>
        <w:t xml:space="preserve">. </w:t>
      </w:r>
    </w:p>
    <w:p w:rsidR="00DC5E3E" w:rsidRPr="00DC5E3E" w:rsidRDefault="00DC5E3E" w:rsidP="003337CB">
      <w:pPr>
        <w:ind w:firstLine="708"/>
        <w:jc w:val="both"/>
        <w:rPr>
          <w:rFonts w:cs="Arial"/>
          <w:b/>
          <w:bCs/>
          <w:i/>
          <w:sz w:val="28"/>
          <w:szCs w:val="28"/>
        </w:rPr>
      </w:pPr>
    </w:p>
    <w:p w:rsidR="004A0E54" w:rsidRDefault="004A0E54" w:rsidP="003C1FA2">
      <w:pPr>
        <w:ind w:firstLine="708"/>
        <w:jc w:val="right"/>
        <w:rPr>
          <w:rFonts w:cs="Arial"/>
          <w:b/>
          <w:bCs/>
          <w:i/>
        </w:rPr>
      </w:pPr>
      <w:r>
        <w:rPr>
          <w:rFonts w:cs="Arial"/>
          <w:b/>
          <w:bCs/>
          <w:i/>
        </w:rPr>
        <w:t>График</w:t>
      </w:r>
      <w:r w:rsidR="003C1FA2">
        <w:rPr>
          <w:rFonts w:cs="Arial"/>
          <w:b/>
          <w:bCs/>
          <w:i/>
        </w:rPr>
        <w:t xml:space="preserve"> 1</w:t>
      </w:r>
    </w:p>
    <w:p w:rsidR="003C1FA2" w:rsidRDefault="003C1FA2" w:rsidP="003C1FA2">
      <w:pPr>
        <w:ind w:firstLine="708"/>
        <w:jc w:val="right"/>
        <w:rPr>
          <w:rFonts w:cs="Arial"/>
          <w:b/>
          <w:bCs/>
          <w:i/>
        </w:rPr>
      </w:pPr>
    </w:p>
    <w:p w:rsidR="00F10500" w:rsidRDefault="003C1FA2" w:rsidP="003C1FA2">
      <w:pPr>
        <w:ind w:firstLine="708"/>
        <w:jc w:val="center"/>
        <w:rPr>
          <w:rFonts w:cs="Arial"/>
          <w:b/>
          <w:bCs/>
          <w:i/>
          <w:sz w:val="28"/>
          <w:szCs w:val="28"/>
        </w:rPr>
      </w:pPr>
      <w:r w:rsidRPr="00DC5E3E">
        <w:rPr>
          <w:sz w:val="28"/>
          <w:szCs w:val="28"/>
        </w:rPr>
        <w:t>«</w:t>
      </w:r>
      <w:r w:rsidRPr="00DC5E3E">
        <w:rPr>
          <w:rFonts w:cs="Arial"/>
          <w:b/>
          <w:bCs/>
          <w:i/>
          <w:sz w:val="28"/>
          <w:szCs w:val="28"/>
        </w:rPr>
        <w:t>Развитие науки имеет для человечества больше положительных или отрицательных последствий?».</w:t>
      </w:r>
    </w:p>
    <w:p w:rsidR="002E75FC" w:rsidRDefault="002E75FC" w:rsidP="003C1FA2">
      <w:pPr>
        <w:ind w:firstLine="708"/>
        <w:jc w:val="center"/>
        <w:rPr>
          <w:rFonts w:cs="Arial"/>
          <w:b/>
          <w:bCs/>
          <w:i/>
          <w:sz w:val="28"/>
          <w:szCs w:val="28"/>
        </w:rPr>
      </w:pPr>
    </w:p>
    <w:p w:rsidR="006E2E0D" w:rsidRDefault="006E2E0D" w:rsidP="003C1FA2">
      <w:pPr>
        <w:jc w:val="center"/>
        <w:rPr>
          <w:rFonts w:cs="Arial"/>
          <w:b/>
          <w:bCs/>
          <w:i/>
          <w:sz w:val="28"/>
          <w:szCs w:val="28"/>
        </w:rPr>
      </w:pPr>
      <w:r>
        <w:rPr>
          <w:rFonts w:cs="Arial"/>
          <w:b/>
          <w:bCs/>
          <w:i/>
          <w:noProof/>
          <w:sz w:val="28"/>
          <w:szCs w:val="28"/>
        </w:rPr>
        <w:drawing>
          <wp:inline distT="0" distB="0" distL="0" distR="0">
            <wp:extent cx="5943600" cy="23431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E2E0D" w:rsidRDefault="006E2E0D" w:rsidP="003C1FA2">
      <w:pPr>
        <w:ind w:firstLine="708"/>
        <w:jc w:val="center"/>
        <w:rPr>
          <w:rFonts w:cs="Arial"/>
          <w:b/>
          <w:bCs/>
          <w:i/>
        </w:rPr>
      </w:pPr>
    </w:p>
    <w:p w:rsidR="00F10500" w:rsidRDefault="00F10500" w:rsidP="003337CB">
      <w:pPr>
        <w:ind w:firstLine="708"/>
        <w:jc w:val="both"/>
        <w:rPr>
          <w:rFonts w:cs="Arial"/>
          <w:b/>
          <w:bCs/>
          <w:i/>
        </w:rPr>
      </w:pPr>
    </w:p>
    <w:p w:rsidR="000E6F42" w:rsidRPr="00DC5E3E" w:rsidRDefault="000E6F42" w:rsidP="000E6F42">
      <w:pPr>
        <w:ind w:right="49" w:firstLine="53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DC5E3E">
        <w:rPr>
          <w:rFonts w:eastAsia="Calibri"/>
          <w:sz w:val="28"/>
          <w:szCs w:val="28"/>
          <w:lang w:eastAsia="en-US"/>
        </w:rPr>
        <w:lastRenderedPageBreak/>
        <w:t xml:space="preserve">В целом сегодня развитие науки население воспринимает позитивно: </w:t>
      </w:r>
      <w:r w:rsidRPr="00DC5E3E">
        <w:rPr>
          <w:rFonts w:eastAsia="Calibri"/>
          <w:b/>
          <w:sz w:val="28"/>
          <w:szCs w:val="28"/>
          <w:lang w:eastAsia="en-US"/>
        </w:rPr>
        <w:t>46%</w:t>
      </w:r>
      <w:r w:rsidRPr="00DC5E3E">
        <w:rPr>
          <w:rFonts w:eastAsia="Calibri"/>
          <w:sz w:val="28"/>
          <w:szCs w:val="28"/>
          <w:lang w:eastAsia="en-US"/>
        </w:rPr>
        <w:t xml:space="preserve"> опрошенных уверены, что наука имеет для человечества больше положительных, чем отрицательных последствий.</w:t>
      </w:r>
      <w:proofErr w:type="gramEnd"/>
      <w:r w:rsidRPr="00DC5E3E">
        <w:rPr>
          <w:rFonts w:eastAsia="Calibri"/>
          <w:sz w:val="28"/>
          <w:szCs w:val="28"/>
          <w:lang w:eastAsia="en-US"/>
        </w:rPr>
        <w:t xml:space="preserve"> Особенно крепко убеждены в этом люди с хорошим материальным положением (</w:t>
      </w:r>
      <w:r w:rsidRPr="00DC5E3E">
        <w:rPr>
          <w:rFonts w:eastAsia="Calibri"/>
          <w:b/>
          <w:sz w:val="28"/>
          <w:szCs w:val="28"/>
          <w:lang w:eastAsia="en-US"/>
        </w:rPr>
        <w:t>62%</w:t>
      </w:r>
      <w:r w:rsidRPr="00DC5E3E">
        <w:rPr>
          <w:rFonts w:eastAsia="Calibri"/>
          <w:sz w:val="28"/>
          <w:szCs w:val="28"/>
          <w:lang w:eastAsia="en-US"/>
        </w:rPr>
        <w:t>). Очевидно, что у них есть возможность пользоваться её благами. А сами представители науки говорили о положительных последствиях чуть реже (</w:t>
      </w:r>
      <w:r w:rsidRPr="00DC5E3E">
        <w:rPr>
          <w:rFonts w:eastAsia="Calibri"/>
          <w:b/>
          <w:sz w:val="28"/>
          <w:szCs w:val="28"/>
          <w:lang w:eastAsia="en-US"/>
        </w:rPr>
        <w:t>52%</w:t>
      </w:r>
      <w:r w:rsidRPr="00DC5E3E">
        <w:rPr>
          <w:rFonts w:eastAsia="Calibri"/>
          <w:sz w:val="28"/>
          <w:szCs w:val="28"/>
          <w:lang w:eastAsia="en-US"/>
        </w:rPr>
        <w:t>) состоятельных граждан</w:t>
      </w:r>
      <w:r w:rsidR="00221C1A">
        <w:rPr>
          <w:rFonts w:eastAsia="Calibri"/>
          <w:sz w:val="28"/>
          <w:szCs w:val="28"/>
          <w:lang w:eastAsia="en-US"/>
        </w:rPr>
        <w:t xml:space="preserve"> </w:t>
      </w:r>
      <w:r w:rsidR="00221C1A" w:rsidRPr="00221C1A">
        <w:rPr>
          <w:rFonts w:eastAsia="Calibri"/>
          <w:sz w:val="28"/>
          <w:szCs w:val="28"/>
          <w:lang w:eastAsia="en-US"/>
        </w:rPr>
        <w:t>[1]</w:t>
      </w:r>
      <w:r w:rsidRPr="00DC5E3E">
        <w:rPr>
          <w:rFonts w:eastAsia="Calibri"/>
          <w:sz w:val="28"/>
          <w:szCs w:val="28"/>
          <w:lang w:eastAsia="en-US"/>
        </w:rPr>
        <w:t xml:space="preserve">. </w:t>
      </w:r>
    </w:p>
    <w:p w:rsidR="00024DCD" w:rsidRPr="00DC5E3E" w:rsidRDefault="00024DCD" w:rsidP="00024DCD">
      <w:pPr>
        <w:ind w:right="49" w:firstLine="539"/>
        <w:jc w:val="both"/>
        <w:rPr>
          <w:rFonts w:eastAsia="Calibri"/>
          <w:sz w:val="28"/>
          <w:szCs w:val="28"/>
          <w:lang w:eastAsia="en-US"/>
        </w:rPr>
      </w:pPr>
      <w:r w:rsidRPr="00DC5E3E">
        <w:rPr>
          <w:rFonts w:eastAsia="Calibri"/>
          <w:sz w:val="28"/>
          <w:szCs w:val="28"/>
          <w:lang w:eastAsia="en-US"/>
        </w:rPr>
        <w:t xml:space="preserve">В то же время </w:t>
      </w:r>
      <w:r w:rsidRPr="00DC5E3E">
        <w:rPr>
          <w:rFonts w:eastAsia="Calibri"/>
          <w:b/>
          <w:sz w:val="28"/>
          <w:szCs w:val="28"/>
          <w:lang w:eastAsia="en-US"/>
        </w:rPr>
        <w:t>12%</w:t>
      </w:r>
      <w:r w:rsidRPr="00DC5E3E">
        <w:rPr>
          <w:rFonts w:eastAsia="Calibri"/>
          <w:sz w:val="28"/>
          <w:szCs w:val="28"/>
          <w:lang w:eastAsia="en-US"/>
        </w:rPr>
        <w:t xml:space="preserve"> населения считают, что негативные последствия развития науки преобладают над </w:t>
      </w:r>
      <w:proofErr w:type="gramStart"/>
      <w:r w:rsidRPr="00DC5E3E">
        <w:rPr>
          <w:rFonts w:eastAsia="Calibri"/>
          <w:sz w:val="28"/>
          <w:szCs w:val="28"/>
          <w:lang w:eastAsia="en-US"/>
        </w:rPr>
        <w:t>позитивными</w:t>
      </w:r>
      <w:proofErr w:type="gramEnd"/>
      <w:r w:rsidRPr="00DC5E3E">
        <w:rPr>
          <w:rFonts w:eastAsia="Calibri"/>
          <w:sz w:val="28"/>
          <w:szCs w:val="28"/>
          <w:lang w:eastAsia="en-US"/>
        </w:rPr>
        <w:t>. Чаще всего об этом говорили домашние хозяйки (</w:t>
      </w:r>
      <w:r w:rsidRPr="00DC5E3E">
        <w:rPr>
          <w:rFonts w:eastAsia="Calibri"/>
          <w:b/>
          <w:sz w:val="28"/>
          <w:szCs w:val="28"/>
          <w:lang w:eastAsia="en-US"/>
        </w:rPr>
        <w:t>21%</w:t>
      </w:r>
      <w:r w:rsidRPr="00DC5E3E">
        <w:rPr>
          <w:rFonts w:eastAsia="Calibri"/>
          <w:sz w:val="28"/>
          <w:szCs w:val="28"/>
          <w:lang w:eastAsia="en-US"/>
        </w:rPr>
        <w:t>) и безработные (</w:t>
      </w:r>
      <w:r w:rsidRPr="00DC5E3E">
        <w:rPr>
          <w:rFonts w:eastAsia="Calibri"/>
          <w:b/>
          <w:sz w:val="28"/>
          <w:szCs w:val="28"/>
          <w:lang w:eastAsia="en-US"/>
        </w:rPr>
        <w:t>21%</w:t>
      </w:r>
      <w:r w:rsidRPr="00DC5E3E">
        <w:rPr>
          <w:rFonts w:eastAsia="Calibri"/>
          <w:sz w:val="28"/>
          <w:szCs w:val="28"/>
          <w:lang w:eastAsia="en-US"/>
        </w:rPr>
        <w:t xml:space="preserve">). </w:t>
      </w:r>
    </w:p>
    <w:p w:rsidR="00024DCD" w:rsidRPr="00DC5E3E" w:rsidRDefault="00024DCD" w:rsidP="00024DCD">
      <w:pPr>
        <w:ind w:right="49" w:firstLine="539"/>
        <w:jc w:val="both"/>
        <w:rPr>
          <w:rFonts w:eastAsia="Calibri"/>
          <w:sz w:val="28"/>
          <w:szCs w:val="28"/>
          <w:lang w:eastAsia="en-US"/>
        </w:rPr>
      </w:pPr>
      <w:r w:rsidRPr="00DC5E3E">
        <w:rPr>
          <w:rFonts w:eastAsia="Calibri"/>
          <w:sz w:val="28"/>
          <w:szCs w:val="28"/>
          <w:lang w:eastAsia="en-US"/>
        </w:rPr>
        <w:t xml:space="preserve">Но </w:t>
      </w:r>
      <w:r w:rsidRPr="00DC5E3E">
        <w:rPr>
          <w:rFonts w:eastAsia="Calibri"/>
          <w:b/>
          <w:sz w:val="28"/>
          <w:szCs w:val="28"/>
          <w:lang w:eastAsia="en-US"/>
        </w:rPr>
        <w:t>38%</w:t>
      </w:r>
      <w:r w:rsidRPr="00DC5E3E">
        <w:rPr>
          <w:rFonts w:eastAsia="Calibri"/>
          <w:sz w:val="28"/>
          <w:szCs w:val="28"/>
          <w:lang w:eastAsia="en-US"/>
        </w:rPr>
        <w:t xml:space="preserve"> горожан полагают, что положительных и отрицательных последствий наука принесла миру примерно в равной степени. Среди горожан с бедственным материальным положением количество сторонников этого мнения возрастает до </w:t>
      </w:r>
      <w:r w:rsidRPr="00DC5E3E">
        <w:rPr>
          <w:rFonts w:eastAsia="Calibri"/>
          <w:b/>
          <w:sz w:val="28"/>
          <w:szCs w:val="28"/>
          <w:lang w:eastAsia="en-US"/>
        </w:rPr>
        <w:t>48%</w:t>
      </w:r>
      <w:r w:rsidRPr="00DC5E3E">
        <w:rPr>
          <w:rFonts w:eastAsia="Calibri"/>
          <w:sz w:val="28"/>
          <w:szCs w:val="28"/>
          <w:lang w:eastAsia="en-US"/>
        </w:rPr>
        <w:t xml:space="preserve">. </w:t>
      </w:r>
    </w:p>
    <w:p w:rsidR="000E6F42" w:rsidRPr="00DC5E3E" w:rsidRDefault="000E6F42" w:rsidP="003337CB">
      <w:pPr>
        <w:ind w:firstLine="708"/>
        <w:jc w:val="both"/>
        <w:rPr>
          <w:rFonts w:cs="Arial"/>
          <w:bCs/>
          <w:sz w:val="28"/>
          <w:szCs w:val="28"/>
        </w:rPr>
      </w:pPr>
      <w:r w:rsidRPr="00DC5E3E">
        <w:rPr>
          <w:rFonts w:cs="Arial"/>
          <w:bCs/>
          <w:sz w:val="28"/>
          <w:szCs w:val="28"/>
        </w:rPr>
        <w:t xml:space="preserve">Но тенденция </w:t>
      </w:r>
      <w:r w:rsidR="00B55EEF" w:rsidRPr="00DC5E3E">
        <w:rPr>
          <w:rFonts w:cs="Arial"/>
          <w:bCs/>
          <w:sz w:val="28"/>
          <w:szCs w:val="28"/>
        </w:rPr>
        <w:t xml:space="preserve">изменения общественного мнения в этом вопросе настораживает. </w:t>
      </w:r>
    </w:p>
    <w:p w:rsidR="003337CB" w:rsidRPr="00DC5E3E" w:rsidRDefault="008F09C8" w:rsidP="00B55EEF">
      <w:pPr>
        <w:ind w:firstLine="708"/>
        <w:jc w:val="both"/>
        <w:rPr>
          <w:rFonts w:cs="Arial"/>
          <w:b/>
          <w:bCs/>
          <w:i/>
          <w:sz w:val="28"/>
          <w:szCs w:val="28"/>
        </w:rPr>
      </w:pPr>
      <w:proofErr w:type="gramStart"/>
      <w:r w:rsidRPr="00DC5E3E">
        <w:rPr>
          <w:rFonts w:cs="Arial"/>
          <w:bCs/>
          <w:sz w:val="28"/>
          <w:szCs w:val="28"/>
        </w:rPr>
        <w:t xml:space="preserve">Если в 2003 году 65% населения были уверены, что развитие науки сопряжено в основном с положительными последствиями, то в 2013 году </w:t>
      </w:r>
      <w:r w:rsidR="00103A3C" w:rsidRPr="00DC5E3E">
        <w:rPr>
          <w:rFonts w:cs="Arial"/>
          <w:bCs/>
          <w:sz w:val="28"/>
          <w:szCs w:val="28"/>
        </w:rPr>
        <w:t xml:space="preserve">таких осталось только 46%. Если в 2003 году </w:t>
      </w:r>
      <w:r w:rsidR="00807F30" w:rsidRPr="00DC5E3E">
        <w:rPr>
          <w:rFonts w:cs="Arial"/>
          <w:bCs/>
          <w:sz w:val="28"/>
          <w:szCs w:val="28"/>
        </w:rPr>
        <w:t>только 7% опрошенных  говорили об отрицательных последствиях</w:t>
      </w:r>
      <w:r w:rsidR="00CA1C5E" w:rsidRPr="00DC5E3E">
        <w:rPr>
          <w:rFonts w:cs="Arial"/>
          <w:bCs/>
          <w:sz w:val="28"/>
          <w:szCs w:val="28"/>
        </w:rPr>
        <w:t>, а</w:t>
      </w:r>
      <w:r w:rsidR="00807F30" w:rsidRPr="00DC5E3E">
        <w:rPr>
          <w:rFonts w:cs="Arial"/>
          <w:bCs/>
          <w:sz w:val="28"/>
          <w:szCs w:val="28"/>
        </w:rPr>
        <w:t xml:space="preserve"> </w:t>
      </w:r>
      <w:r w:rsidR="00CA1C5E" w:rsidRPr="00DC5E3E">
        <w:rPr>
          <w:rFonts w:cs="Arial"/>
          <w:bCs/>
          <w:sz w:val="28"/>
          <w:szCs w:val="28"/>
        </w:rPr>
        <w:t xml:space="preserve">22% </w:t>
      </w:r>
      <w:r w:rsidR="00807F30" w:rsidRPr="00DC5E3E">
        <w:rPr>
          <w:rFonts w:cs="Arial"/>
          <w:bCs/>
          <w:sz w:val="28"/>
          <w:szCs w:val="28"/>
        </w:rPr>
        <w:t xml:space="preserve"> </w:t>
      </w:r>
      <w:r w:rsidR="00CA1C5E" w:rsidRPr="00DC5E3E">
        <w:rPr>
          <w:rFonts w:cs="Arial"/>
          <w:bCs/>
          <w:sz w:val="28"/>
          <w:szCs w:val="28"/>
        </w:rPr>
        <w:t xml:space="preserve">- считали, что положительных и отрицательных последствий было поровну, то </w:t>
      </w:r>
      <w:r w:rsidR="0003026D" w:rsidRPr="00DC5E3E">
        <w:rPr>
          <w:rFonts w:cs="Arial"/>
          <w:bCs/>
          <w:sz w:val="28"/>
          <w:szCs w:val="28"/>
        </w:rPr>
        <w:t>в 2013 году эти показатели увеличились.</w:t>
      </w:r>
      <w:proofErr w:type="gramEnd"/>
      <w:r w:rsidR="0003026D" w:rsidRPr="00DC5E3E">
        <w:rPr>
          <w:rFonts w:cs="Arial"/>
          <w:bCs/>
          <w:sz w:val="28"/>
          <w:szCs w:val="28"/>
        </w:rPr>
        <w:t xml:space="preserve"> Об отрицательных последствиях заговорили 12% населения, а число тех, кто считае</w:t>
      </w:r>
      <w:r w:rsidR="00954A3B" w:rsidRPr="00DC5E3E">
        <w:rPr>
          <w:rFonts w:cs="Arial"/>
          <w:bCs/>
          <w:sz w:val="28"/>
          <w:szCs w:val="28"/>
        </w:rPr>
        <w:t>т, что отрицательные и положительные последствия уравновешивают друг друга, поднялось до</w:t>
      </w:r>
      <w:r w:rsidR="0003026D" w:rsidRPr="00DC5E3E">
        <w:rPr>
          <w:rFonts w:cs="Arial"/>
          <w:bCs/>
          <w:sz w:val="28"/>
          <w:szCs w:val="28"/>
        </w:rPr>
        <w:t xml:space="preserve"> 38%</w:t>
      </w:r>
      <w:r w:rsidR="00954A3B" w:rsidRPr="00DC5E3E">
        <w:rPr>
          <w:rFonts w:cs="Arial"/>
          <w:bCs/>
          <w:sz w:val="28"/>
          <w:szCs w:val="28"/>
        </w:rPr>
        <w:t xml:space="preserve">. </w:t>
      </w:r>
      <w:r w:rsidR="00B55EEF" w:rsidRPr="00DC5E3E">
        <w:rPr>
          <w:rFonts w:cs="Arial"/>
          <w:bCs/>
          <w:sz w:val="28"/>
          <w:szCs w:val="28"/>
        </w:rPr>
        <w:t xml:space="preserve">То есть с точки зрения последних, </w:t>
      </w:r>
      <w:r w:rsidR="00B55EEF" w:rsidRPr="00DC5E3E">
        <w:rPr>
          <w:sz w:val="28"/>
          <w:szCs w:val="28"/>
        </w:rPr>
        <w:t>общий баланс пользы и вреда от научных открытий замер на нулевой отметке.</w:t>
      </w:r>
    </w:p>
    <w:p w:rsidR="00B55EEF" w:rsidRPr="00DC5E3E" w:rsidRDefault="00B55EEF" w:rsidP="00B815BA">
      <w:pPr>
        <w:ind w:right="49" w:firstLine="539"/>
        <w:jc w:val="both"/>
        <w:rPr>
          <w:rFonts w:eastAsia="Calibri"/>
          <w:sz w:val="28"/>
          <w:szCs w:val="28"/>
          <w:lang w:eastAsia="en-US"/>
        </w:rPr>
      </w:pPr>
      <w:r w:rsidRPr="00DC5E3E">
        <w:rPr>
          <w:rFonts w:eastAsia="Calibri"/>
          <w:sz w:val="28"/>
          <w:szCs w:val="28"/>
          <w:lang w:eastAsia="en-US"/>
        </w:rPr>
        <w:t xml:space="preserve">Результаты этого исследования лишь подтверждают то, о чем давно говорят </w:t>
      </w:r>
      <w:r w:rsidR="000C5B5C" w:rsidRPr="00DC5E3E">
        <w:rPr>
          <w:rFonts w:eastAsia="Calibri"/>
          <w:sz w:val="28"/>
          <w:szCs w:val="28"/>
          <w:lang w:eastAsia="en-US"/>
        </w:rPr>
        <w:t>зарубежные</w:t>
      </w:r>
      <w:r w:rsidRPr="00DC5E3E">
        <w:rPr>
          <w:rFonts w:eastAsia="Calibri"/>
          <w:sz w:val="28"/>
          <w:szCs w:val="28"/>
          <w:lang w:eastAsia="en-US"/>
        </w:rPr>
        <w:t xml:space="preserve"> уче</w:t>
      </w:r>
      <w:r w:rsidR="000C5B5C" w:rsidRPr="00DC5E3E">
        <w:rPr>
          <w:rFonts w:eastAsia="Calibri"/>
          <w:sz w:val="28"/>
          <w:szCs w:val="28"/>
          <w:lang w:eastAsia="en-US"/>
        </w:rPr>
        <w:t xml:space="preserve">ные – о постепенном «развенчивании» науки как безусловного фетиша </w:t>
      </w:r>
      <w:r w:rsidR="00C6647C" w:rsidRPr="00DC5E3E">
        <w:rPr>
          <w:rFonts w:eastAsia="Calibri"/>
          <w:sz w:val="28"/>
          <w:szCs w:val="28"/>
          <w:lang w:eastAsia="en-US"/>
        </w:rPr>
        <w:t xml:space="preserve">Нового времени. Вера в науку в эпоху Возрождения пришла на смену религиозным верованиям Средневековья. </w:t>
      </w:r>
      <w:r w:rsidR="00F21A53" w:rsidRPr="00DC5E3E">
        <w:rPr>
          <w:rFonts w:eastAsia="Calibri"/>
          <w:sz w:val="28"/>
          <w:szCs w:val="28"/>
          <w:lang w:eastAsia="en-US"/>
        </w:rPr>
        <w:t xml:space="preserve">И наука сквозь столетия несла этот </w:t>
      </w:r>
      <w:r w:rsidR="00503540" w:rsidRPr="00DC5E3E">
        <w:rPr>
          <w:rFonts w:eastAsia="Calibri"/>
          <w:sz w:val="28"/>
          <w:szCs w:val="28"/>
          <w:lang w:eastAsia="en-US"/>
        </w:rPr>
        <w:t>за</w:t>
      </w:r>
      <w:r w:rsidR="00F21A53" w:rsidRPr="00DC5E3E">
        <w:rPr>
          <w:rFonts w:eastAsia="Calibri"/>
          <w:sz w:val="28"/>
          <w:szCs w:val="28"/>
          <w:lang w:eastAsia="en-US"/>
        </w:rPr>
        <w:t>жженный</w:t>
      </w:r>
      <w:r w:rsidR="00503540" w:rsidRPr="00DC5E3E">
        <w:rPr>
          <w:rFonts w:eastAsia="Calibri"/>
          <w:sz w:val="28"/>
          <w:szCs w:val="28"/>
          <w:lang w:eastAsia="en-US"/>
        </w:rPr>
        <w:t xml:space="preserve"> разумом факел знания. </w:t>
      </w:r>
      <w:r w:rsidR="002D06ED" w:rsidRPr="00DC5E3E">
        <w:rPr>
          <w:rFonts w:eastAsia="Calibri"/>
          <w:sz w:val="28"/>
          <w:szCs w:val="28"/>
          <w:lang w:eastAsia="en-US"/>
        </w:rPr>
        <w:t xml:space="preserve">Наука целую эпоху была царицей человеческих дум, надежд и желаний. </w:t>
      </w:r>
      <w:r w:rsidR="00503540" w:rsidRPr="00DC5E3E">
        <w:rPr>
          <w:rFonts w:eastAsia="Calibri"/>
          <w:sz w:val="28"/>
          <w:szCs w:val="28"/>
          <w:lang w:eastAsia="en-US"/>
        </w:rPr>
        <w:t>Но сегодня в общественном сознании снижается градус пиетета по отношении к науке</w:t>
      </w:r>
      <w:r w:rsidR="00180ECC" w:rsidRPr="00DC5E3E">
        <w:rPr>
          <w:rFonts w:eastAsia="Calibri"/>
          <w:sz w:val="28"/>
          <w:szCs w:val="28"/>
          <w:lang w:eastAsia="en-US"/>
        </w:rPr>
        <w:t>.</w:t>
      </w:r>
      <w:r w:rsidR="00503540" w:rsidRPr="00DC5E3E">
        <w:rPr>
          <w:rFonts w:eastAsia="Calibri"/>
          <w:sz w:val="28"/>
          <w:szCs w:val="28"/>
          <w:lang w:eastAsia="en-US"/>
        </w:rPr>
        <w:t xml:space="preserve"> </w:t>
      </w:r>
    </w:p>
    <w:p w:rsidR="00C43750" w:rsidRPr="00DC5E3E" w:rsidRDefault="006A6B52" w:rsidP="000801A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C5E3E">
        <w:rPr>
          <w:rFonts w:eastAsia="Calibri"/>
          <w:sz w:val="28"/>
          <w:szCs w:val="28"/>
          <w:lang w:eastAsia="en-US"/>
        </w:rPr>
        <w:t xml:space="preserve">Если послушать российских ученых, то главная проблема науки – это </w:t>
      </w:r>
      <w:r w:rsidR="00A67B4A" w:rsidRPr="00DC5E3E">
        <w:rPr>
          <w:rFonts w:eastAsia="Calibri"/>
          <w:sz w:val="28"/>
          <w:szCs w:val="28"/>
          <w:lang w:eastAsia="en-US"/>
        </w:rPr>
        <w:t>её низкое финансирование</w:t>
      </w:r>
      <w:r w:rsidR="009639B7" w:rsidRPr="00DC5E3E">
        <w:rPr>
          <w:rFonts w:eastAsia="Calibri"/>
          <w:sz w:val="28"/>
          <w:szCs w:val="28"/>
          <w:lang w:eastAsia="en-US"/>
        </w:rPr>
        <w:t xml:space="preserve">. Население в большинстве своем тоже считает, что правительству следует увеличить финансовую поддержку российской науки. </w:t>
      </w:r>
      <w:r w:rsidR="00800DF5" w:rsidRPr="00DC5E3E">
        <w:rPr>
          <w:rFonts w:eastAsia="Calibri"/>
          <w:sz w:val="28"/>
          <w:szCs w:val="28"/>
          <w:lang w:eastAsia="en-US"/>
        </w:rPr>
        <w:t xml:space="preserve">Но это число существенно снизилось за </w:t>
      </w:r>
      <w:proofErr w:type="gramStart"/>
      <w:r w:rsidR="00800DF5" w:rsidRPr="00DC5E3E">
        <w:rPr>
          <w:rFonts w:eastAsia="Calibri"/>
          <w:sz w:val="28"/>
          <w:szCs w:val="28"/>
          <w:lang w:eastAsia="en-US"/>
        </w:rPr>
        <w:t>последние</w:t>
      </w:r>
      <w:proofErr w:type="gramEnd"/>
      <w:r w:rsidR="00800DF5" w:rsidRPr="00DC5E3E">
        <w:rPr>
          <w:rFonts w:eastAsia="Calibri"/>
          <w:sz w:val="28"/>
          <w:szCs w:val="28"/>
          <w:lang w:eastAsia="en-US"/>
        </w:rPr>
        <w:t xml:space="preserve"> 10 лет</w:t>
      </w:r>
      <w:r w:rsidR="003C1FA2">
        <w:rPr>
          <w:rFonts w:eastAsia="Calibri"/>
          <w:sz w:val="28"/>
          <w:szCs w:val="28"/>
          <w:lang w:eastAsia="en-US"/>
        </w:rPr>
        <w:t xml:space="preserve"> (график 2)</w:t>
      </w:r>
      <w:r w:rsidR="00800DF5" w:rsidRPr="00DC5E3E">
        <w:rPr>
          <w:rFonts w:eastAsia="Calibri"/>
          <w:sz w:val="28"/>
          <w:szCs w:val="28"/>
          <w:lang w:eastAsia="en-US"/>
        </w:rPr>
        <w:t xml:space="preserve">. </w:t>
      </w:r>
    </w:p>
    <w:p w:rsidR="00141F3B" w:rsidRPr="003C1FA2" w:rsidRDefault="003C1FA2" w:rsidP="003C1FA2">
      <w:pPr>
        <w:jc w:val="right"/>
        <w:rPr>
          <w:sz w:val="28"/>
          <w:szCs w:val="28"/>
        </w:rPr>
      </w:pPr>
      <w:r>
        <w:rPr>
          <w:sz w:val="28"/>
          <w:szCs w:val="28"/>
        </w:rPr>
        <w:t>График 2</w:t>
      </w:r>
    </w:p>
    <w:p w:rsidR="00C43750" w:rsidRDefault="00C43750" w:rsidP="00C43750">
      <w:pPr>
        <w:jc w:val="center"/>
        <w:rPr>
          <w:b/>
          <w:i/>
          <w:sz w:val="28"/>
          <w:szCs w:val="28"/>
        </w:rPr>
      </w:pPr>
      <w:r w:rsidRPr="003C1FA2">
        <w:rPr>
          <w:b/>
          <w:i/>
          <w:sz w:val="28"/>
          <w:szCs w:val="28"/>
        </w:rPr>
        <w:t>Следует ли правительству увеличить или сократить финансовую поддержку российской науки?</w:t>
      </w:r>
    </w:p>
    <w:p w:rsidR="00484842" w:rsidRDefault="007A300A" w:rsidP="00C43750">
      <w:pPr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lastRenderedPageBreak/>
        <w:drawing>
          <wp:inline distT="0" distB="0" distL="0" distR="0">
            <wp:extent cx="5486400" cy="226695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41F3B" w:rsidRPr="006A6B52" w:rsidRDefault="00141F3B" w:rsidP="00C43750">
      <w:pPr>
        <w:jc w:val="center"/>
        <w:rPr>
          <w:b/>
          <w:i/>
        </w:rPr>
      </w:pPr>
    </w:p>
    <w:p w:rsidR="00972F8D" w:rsidRPr="00DC5E3E" w:rsidRDefault="00C43750" w:rsidP="00972F8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C5E3E">
        <w:rPr>
          <w:rFonts w:eastAsia="Calibri"/>
          <w:sz w:val="28"/>
          <w:szCs w:val="28"/>
          <w:lang w:eastAsia="en-US"/>
        </w:rPr>
        <w:t xml:space="preserve">За </w:t>
      </w:r>
      <w:r w:rsidR="00046522" w:rsidRPr="00DC5E3E">
        <w:rPr>
          <w:rFonts w:eastAsia="Calibri"/>
          <w:sz w:val="28"/>
          <w:szCs w:val="28"/>
          <w:lang w:eastAsia="en-US"/>
        </w:rPr>
        <w:t>десять</w:t>
      </w:r>
      <w:r w:rsidRPr="00DC5E3E">
        <w:rPr>
          <w:rFonts w:eastAsia="Calibri"/>
          <w:sz w:val="28"/>
          <w:szCs w:val="28"/>
          <w:lang w:eastAsia="en-US"/>
        </w:rPr>
        <w:t xml:space="preserve"> лет на </w:t>
      </w:r>
      <w:r w:rsidRPr="00DC5E3E">
        <w:rPr>
          <w:rFonts w:eastAsia="Calibri"/>
          <w:b/>
          <w:sz w:val="28"/>
          <w:szCs w:val="28"/>
          <w:lang w:eastAsia="en-US"/>
        </w:rPr>
        <w:t>24%</w:t>
      </w:r>
      <w:r w:rsidRPr="00DC5E3E">
        <w:rPr>
          <w:rFonts w:eastAsia="Calibri"/>
          <w:sz w:val="28"/>
          <w:szCs w:val="28"/>
          <w:lang w:eastAsia="en-US"/>
        </w:rPr>
        <w:t xml:space="preserve"> сократилось число горожан, поддерживающих увеличение размера финансовых вложений в российскую науку. А количество граждан, которые предлагают ничего не менять, увеличилось на </w:t>
      </w:r>
      <w:r w:rsidRPr="00DC5E3E">
        <w:rPr>
          <w:rFonts w:eastAsia="Calibri"/>
          <w:b/>
          <w:sz w:val="28"/>
          <w:szCs w:val="28"/>
          <w:lang w:eastAsia="en-US"/>
        </w:rPr>
        <w:t>28%</w:t>
      </w:r>
      <w:r w:rsidRPr="00DC5E3E">
        <w:rPr>
          <w:rFonts w:eastAsia="Calibri"/>
          <w:sz w:val="28"/>
          <w:szCs w:val="28"/>
          <w:lang w:eastAsia="en-US"/>
        </w:rPr>
        <w:t xml:space="preserve">. </w:t>
      </w:r>
      <w:r w:rsidR="00972F8D" w:rsidRPr="00DC5E3E">
        <w:rPr>
          <w:rFonts w:eastAsia="Calibri"/>
          <w:sz w:val="28"/>
          <w:szCs w:val="28"/>
          <w:lang w:eastAsia="en-US"/>
        </w:rPr>
        <w:t>То есть  более трети респондентов (</w:t>
      </w:r>
      <w:r w:rsidR="00972F8D" w:rsidRPr="00DC5E3E">
        <w:rPr>
          <w:rFonts w:eastAsia="Calibri"/>
          <w:b/>
          <w:sz w:val="28"/>
          <w:szCs w:val="28"/>
          <w:lang w:eastAsia="en-US"/>
        </w:rPr>
        <w:t>34%</w:t>
      </w:r>
      <w:r w:rsidR="00972F8D" w:rsidRPr="00DC5E3E">
        <w:rPr>
          <w:rFonts w:eastAsia="Calibri"/>
          <w:sz w:val="28"/>
          <w:szCs w:val="28"/>
          <w:lang w:eastAsia="en-US"/>
        </w:rPr>
        <w:t>) считают правильным оставить финансирование науки в стране на прежнем уровне</w:t>
      </w:r>
      <w:r w:rsidR="002F51FE" w:rsidRPr="00DC5E3E">
        <w:rPr>
          <w:rFonts w:eastAsia="Calibri"/>
          <w:sz w:val="28"/>
          <w:szCs w:val="28"/>
          <w:lang w:eastAsia="en-US"/>
        </w:rPr>
        <w:t xml:space="preserve">  </w:t>
      </w:r>
      <w:r w:rsidR="003F086B" w:rsidRPr="00DC5E3E">
        <w:rPr>
          <w:rFonts w:eastAsia="Calibri"/>
          <w:sz w:val="28"/>
          <w:szCs w:val="28"/>
          <w:lang w:eastAsia="en-US"/>
        </w:rPr>
        <w:t>(</w:t>
      </w:r>
      <w:r w:rsidR="002F51FE" w:rsidRPr="00DC5E3E">
        <w:rPr>
          <w:rFonts w:eastAsia="Calibri"/>
          <w:sz w:val="28"/>
          <w:szCs w:val="28"/>
          <w:lang w:eastAsia="en-US"/>
        </w:rPr>
        <w:t>на том, который категоричес</w:t>
      </w:r>
      <w:r w:rsidR="003F086B" w:rsidRPr="00DC5E3E">
        <w:rPr>
          <w:rFonts w:eastAsia="Calibri"/>
          <w:sz w:val="28"/>
          <w:szCs w:val="28"/>
          <w:lang w:eastAsia="en-US"/>
        </w:rPr>
        <w:t xml:space="preserve">ки не приемлют современные научные работники). </w:t>
      </w:r>
      <w:r w:rsidR="00972F8D" w:rsidRPr="00DC5E3E">
        <w:rPr>
          <w:rFonts w:eastAsia="Calibri"/>
          <w:sz w:val="28"/>
          <w:szCs w:val="28"/>
          <w:lang w:eastAsia="en-US"/>
        </w:rPr>
        <w:t xml:space="preserve"> </w:t>
      </w:r>
    </w:p>
    <w:p w:rsidR="00800DF5" w:rsidRPr="00DC5E3E" w:rsidRDefault="00800DF5" w:rsidP="00800DF5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C5E3E">
        <w:rPr>
          <w:rFonts w:eastAsia="Calibri"/>
          <w:sz w:val="28"/>
          <w:szCs w:val="28"/>
          <w:lang w:eastAsia="en-US"/>
        </w:rPr>
        <w:t xml:space="preserve">Сократить вложение денег в российскую науку </w:t>
      </w:r>
      <w:r w:rsidR="00972F8D" w:rsidRPr="00DC5E3E">
        <w:rPr>
          <w:rFonts w:eastAsia="Calibri"/>
          <w:sz w:val="28"/>
          <w:szCs w:val="28"/>
          <w:lang w:eastAsia="en-US"/>
        </w:rPr>
        <w:t xml:space="preserve">хотели бы </w:t>
      </w:r>
      <w:r w:rsidRPr="00DC5E3E">
        <w:rPr>
          <w:rFonts w:eastAsia="Calibri"/>
          <w:b/>
          <w:sz w:val="28"/>
          <w:szCs w:val="28"/>
          <w:lang w:eastAsia="en-US"/>
        </w:rPr>
        <w:t>3%</w:t>
      </w:r>
      <w:r w:rsidRPr="00DC5E3E">
        <w:rPr>
          <w:rFonts w:eastAsia="Calibri"/>
          <w:sz w:val="28"/>
          <w:szCs w:val="28"/>
          <w:lang w:eastAsia="en-US"/>
        </w:rPr>
        <w:t xml:space="preserve"> населения. За сокращение выступают чаще всего люди, которым не удалось получить даже среднего образования (</w:t>
      </w:r>
      <w:r w:rsidRPr="00DC5E3E">
        <w:rPr>
          <w:rFonts w:eastAsia="Calibri"/>
          <w:b/>
          <w:sz w:val="28"/>
          <w:szCs w:val="28"/>
          <w:lang w:eastAsia="en-US"/>
        </w:rPr>
        <w:t>7%</w:t>
      </w:r>
      <w:r w:rsidRPr="00DC5E3E">
        <w:rPr>
          <w:rFonts w:eastAsia="Calibri"/>
          <w:sz w:val="28"/>
          <w:szCs w:val="28"/>
          <w:lang w:eastAsia="en-US"/>
        </w:rPr>
        <w:t>)</w:t>
      </w:r>
      <w:r w:rsidR="00F258C3" w:rsidRPr="00DC5E3E">
        <w:rPr>
          <w:rFonts w:eastAsia="Calibri"/>
          <w:sz w:val="28"/>
          <w:szCs w:val="28"/>
          <w:lang w:eastAsia="en-US"/>
        </w:rPr>
        <w:t>, то есть те, которые от науки далеки</w:t>
      </w:r>
      <w:r w:rsidRPr="00DC5E3E">
        <w:rPr>
          <w:rFonts w:eastAsia="Calibri"/>
          <w:sz w:val="28"/>
          <w:szCs w:val="28"/>
          <w:lang w:eastAsia="en-US"/>
        </w:rPr>
        <w:t xml:space="preserve">.  </w:t>
      </w:r>
    </w:p>
    <w:p w:rsidR="00A10EDD" w:rsidRDefault="00A10EDD" w:rsidP="000801A7">
      <w:pPr>
        <w:ind w:right="49" w:firstLine="539"/>
        <w:jc w:val="both"/>
        <w:rPr>
          <w:rFonts w:eastAsia="Calibri"/>
          <w:sz w:val="28"/>
          <w:szCs w:val="28"/>
          <w:lang w:eastAsia="en-US"/>
        </w:rPr>
      </w:pPr>
      <w:r w:rsidRPr="00DC5E3E">
        <w:rPr>
          <w:rFonts w:eastAsia="Calibri"/>
          <w:sz w:val="28"/>
          <w:szCs w:val="28"/>
          <w:lang w:eastAsia="en-US"/>
        </w:rPr>
        <w:t xml:space="preserve">Симптоматично, что главной проблемой </w:t>
      </w:r>
      <w:r w:rsidR="000801A7" w:rsidRPr="00DC5E3E">
        <w:rPr>
          <w:rFonts w:eastAsia="Calibri"/>
          <w:sz w:val="28"/>
          <w:szCs w:val="28"/>
          <w:lang w:eastAsia="en-US"/>
        </w:rPr>
        <w:t xml:space="preserve">российской науки, по оценкам населения, является </w:t>
      </w:r>
      <w:r w:rsidR="000801A7" w:rsidRPr="00DC5E3E">
        <w:rPr>
          <w:rFonts w:eastAsia="Calibri"/>
          <w:b/>
          <w:i/>
          <w:sz w:val="28"/>
          <w:szCs w:val="28"/>
          <w:lang w:eastAsia="en-US"/>
        </w:rPr>
        <w:t>утечка мозгов</w:t>
      </w:r>
      <w:r w:rsidR="000801A7" w:rsidRPr="00DC5E3E">
        <w:rPr>
          <w:rFonts w:eastAsia="Calibri"/>
          <w:sz w:val="28"/>
          <w:szCs w:val="28"/>
          <w:lang w:eastAsia="en-US"/>
        </w:rPr>
        <w:t xml:space="preserve"> (</w:t>
      </w:r>
      <w:r w:rsidR="000801A7" w:rsidRPr="00DC5E3E">
        <w:rPr>
          <w:rFonts w:eastAsia="Calibri"/>
          <w:b/>
          <w:sz w:val="28"/>
          <w:szCs w:val="28"/>
          <w:lang w:eastAsia="en-US"/>
        </w:rPr>
        <w:t>48%</w:t>
      </w:r>
      <w:r w:rsidR="000801A7" w:rsidRPr="00DC5E3E">
        <w:rPr>
          <w:rFonts w:eastAsia="Calibri"/>
          <w:sz w:val="28"/>
          <w:szCs w:val="28"/>
          <w:lang w:eastAsia="en-US"/>
        </w:rPr>
        <w:t xml:space="preserve">), а </w:t>
      </w:r>
      <w:r w:rsidR="000801A7" w:rsidRPr="00DC5E3E">
        <w:rPr>
          <w:rFonts w:eastAsia="Calibri"/>
          <w:b/>
          <w:i/>
          <w:sz w:val="28"/>
          <w:szCs w:val="28"/>
          <w:lang w:eastAsia="en-US"/>
        </w:rPr>
        <w:t>недостаток финансирования</w:t>
      </w:r>
      <w:r w:rsidR="000801A7" w:rsidRPr="00DC5E3E">
        <w:rPr>
          <w:rFonts w:eastAsia="Calibri"/>
          <w:sz w:val="28"/>
          <w:szCs w:val="28"/>
          <w:lang w:eastAsia="en-US"/>
        </w:rPr>
        <w:t xml:space="preserve"> (</w:t>
      </w:r>
      <w:r w:rsidR="000801A7" w:rsidRPr="00DC5E3E">
        <w:rPr>
          <w:rFonts w:eastAsia="Calibri"/>
          <w:b/>
          <w:sz w:val="28"/>
          <w:szCs w:val="28"/>
          <w:lang w:eastAsia="en-US"/>
        </w:rPr>
        <w:t>46%</w:t>
      </w:r>
      <w:r w:rsidR="000801A7" w:rsidRPr="00DC5E3E">
        <w:rPr>
          <w:rFonts w:eastAsia="Calibri"/>
          <w:sz w:val="28"/>
          <w:szCs w:val="28"/>
          <w:lang w:eastAsia="en-US"/>
        </w:rPr>
        <w:t>)</w:t>
      </w:r>
      <w:r w:rsidRPr="00DC5E3E">
        <w:rPr>
          <w:rFonts w:eastAsia="Calibri"/>
          <w:sz w:val="28"/>
          <w:szCs w:val="28"/>
          <w:lang w:eastAsia="en-US"/>
        </w:rPr>
        <w:t xml:space="preserve"> только на втором месте</w:t>
      </w:r>
      <w:r w:rsidR="000801A7" w:rsidRPr="00DC5E3E">
        <w:rPr>
          <w:rFonts w:eastAsia="Calibri"/>
          <w:sz w:val="28"/>
          <w:szCs w:val="28"/>
          <w:lang w:eastAsia="en-US"/>
        </w:rPr>
        <w:t xml:space="preserve">. </w:t>
      </w:r>
      <w:r w:rsidRPr="00DC5E3E">
        <w:rPr>
          <w:rFonts w:eastAsia="Calibri"/>
          <w:sz w:val="28"/>
          <w:szCs w:val="28"/>
          <w:lang w:eastAsia="en-US"/>
        </w:rPr>
        <w:t xml:space="preserve">В то же время </w:t>
      </w:r>
      <w:r w:rsidR="00D259AF" w:rsidRPr="00DC5E3E">
        <w:rPr>
          <w:rFonts w:eastAsia="Calibri"/>
          <w:sz w:val="28"/>
          <w:szCs w:val="28"/>
          <w:lang w:eastAsia="en-US"/>
        </w:rPr>
        <w:t>в 2001 году недостаток финансирования мыслился как главная проблема российской науки</w:t>
      </w:r>
      <w:r w:rsidR="003C1FA2">
        <w:rPr>
          <w:rFonts w:eastAsia="Calibri"/>
          <w:sz w:val="28"/>
          <w:szCs w:val="28"/>
          <w:lang w:eastAsia="en-US"/>
        </w:rPr>
        <w:t xml:space="preserve"> (график 3)</w:t>
      </w:r>
      <w:r w:rsidR="00D259AF" w:rsidRPr="00DC5E3E">
        <w:rPr>
          <w:rFonts w:eastAsia="Calibri"/>
          <w:sz w:val="28"/>
          <w:szCs w:val="28"/>
          <w:lang w:eastAsia="en-US"/>
        </w:rPr>
        <w:t>.</w:t>
      </w:r>
    </w:p>
    <w:p w:rsidR="003C1FA2" w:rsidRPr="00DC5E3E" w:rsidRDefault="003C1FA2" w:rsidP="003C1FA2">
      <w:pPr>
        <w:ind w:right="49" w:firstLine="539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График 3</w:t>
      </w:r>
    </w:p>
    <w:p w:rsidR="000801A7" w:rsidRPr="00DC5E3E" w:rsidRDefault="000801A7" w:rsidP="000801A7">
      <w:pPr>
        <w:jc w:val="center"/>
        <w:rPr>
          <w:b/>
          <w:i/>
          <w:sz w:val="28"/>
          <w:szCs w:val="28"/>
        </w:rPr>
      </w:pPr>
      <w:r w:rsidRPr="00DC5E3E">
        <w:rPr>
          <w:b/>
          <w:i/>
          <w:sz w:val="28"/>
          <w:szCs w:val="28"/>
        </w:rPr>
        <w:t>В чем заключаются основные проблемы российской науки?</w:t>
      </w:r>
    </w:p>
    <w:p w:rsidR="000801A7" w:rsidRDefault="000801A7" w:rsidP="000801A7">
      <w:pPr>
        <w:jc w:val="center"/>
        <w:rPr>
          <w:rFonts w:cs="Arial"/>
          <w:b/>
          <w:bCs/>
          <w:i/>
          <w:spacing w:val="-4"/>
          <w:lang w:val="en-US"/>
        </w:rPr>
      </w:pPr>
      <w:r>
        <w:rPr>
          <w:rFonts w:eastAsia="Calibri"/>
          <w:noProof/>
        </w:rPr>
        <w:drawing>
          <wp:inline distT="0" distB="0" distL="0" distR="0">
            <wp:extent cx="6324600" cy="3105150"/>
            <wp:effectExtent l="0" t="0" r="19050" b="1905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801A7" w:rsidRPr="008C3433" w:rsidRDefault="000801A7" w:rsidP="000801A7">
      <w:pPr>
        <w:jc w:val="center"/>
      </w:pPr>
    </w:p>
    <w:p w:rsidR="006B4F15" w:rsidRPr="00DC5E3E" w:rsidRDefault="000801A7" w:rsidP="00253A1C">
      <w:pPr>
        <w:ind w:firstLine="567"/>
        <w:rPr>
          <w:rFonts w:eastAsia="Calibri"/>
          <w:sz w:val="28"/>
          <w:szCs w:val="28"/>
          <w:lang w:eastAsia="en-US"/>
        </w:rPr>
      </w:pPr>
      <w:r w:rsidRPr="00DC5E3E">
        <w:rPr>
          <w:rFonts w:eastAsia="Calibri"/>
          <w:sz w:val="28"/>
          <w:szCs w:val="28"/>
          <w:lang w:eastAsia="en-US"/>
        </w:rPr>
        <w:t>Если в 2001 году на первом месте в ответах населения была проблема финансирования науки, то в 201</w:t>
      </w:r>
      <w:r w:rsidR="00D24150">
        <w:rPr>
          <w:rFonts w:eastAsia="Calibri"/>
          <w:sz w:val="28"/>
          <w:szCs w:val="28"/>
          <w:lang w:eastAsia="en-US"/>
        </w:rPr>
        <w:t>1</w:t>
      </w:r>
      <w:r w:rsidRPr="00DC5E3E">
        <w:rPr>
          <w:rFonts w:eastAsia="Calibri"/>
          <w:sz w:val="28"/>
          <w:szCs w:val="28"/>
          <w:lang w:eastAsia="en-US"/>
        </w:rPr>
        <w:t xml:space="preserve"> году – проблема утечки мозгов. </w:t>
      </w:r>
      <w:r w:rsidRPr="00DC5E3E">
        <w:rPr>
          <w:rFonts w:eastAsia="Calibri"/>
          <w:sz w:val="28"/>
          <w:szCs w:val="28"/>
          <w:lang w:eastAsia="en-US"/>
        </w:rPr>
        <w:lastRenderedPageBreak/>
        <w:t xml:space="preserve">Напряженность проблемы финансирования снизилась на </w:t>
      </w:r>
      <w:r w:rsidRPr="00DC5E3E">
        <w:rPr>
          <w:rFonts w:eastAsia="Calibri"/>
          <w:b/>
          <w:sz w:val="28"/>
          <w:szCs w:val="28"/>
          <w:lang w:eastAsia="en-US"/>
        </w:rPr>
        <w:t>32%</w:t>
      </w:r>
      <w:r w:rsidRPr="00DC5E3E">
        <w:rPr>
          <w:rFonts w:eastAsia="Calibri"/>
          <w:sz w:val="28"/>
          <w:szCs w:val="28"/>
          <w:lang w:eastAsia="en-US"/>
        </w:rPr>
        <w:t xml:space="preserve"> (!). В то же время возросла значимость  всех прочих названных проблем.</w:t>
      </w:r>
    </w:p>
    <w:p w:rsidR="00A10EDD" w:rsidRPr="00DC5E3E" w:rsidRDefault="00A10EDD" w:rsidP="00A10EDD">
      <w:pPr>
        <w:ind w:right="49" w:firstLine="539"/>
        <w:jc w:val="both"/>
        <w:rPr>
          <w:rFonts w:eastAsia="Calibri"/>
          <w:i/>
          <w:sz w:val="28"/>
          <w:szCs w:val="28"/>
          <w:lang w:eastAsia="en-US"/>
        </w:rPr>
      </w:pPr>
      <w:r w:rsidRPr="00DC5E3E">
        <w:rPr>
          <w:rFonts w:eastAsia="Calibri"/>
          <w:sz w:val="28"/>
          <w:szCs w:val="28"/>
          <w:lang w:eastAsia="en-US"/>
        </w:rPr>
        <w:t xml:space="preserve">Беспокоит население также </w:t>
      </w:r>
      <w:r w:rsidRPr="00DC5E3E">
        <w:rPr>
          <w:rFonts w:eastAsia="Calibri"/>
          <w:b/>
          <w:i/>
          <w:sz w:val="28"/>
          <w:szCs w:val="28"/>
          <w:lang w:eastAsia="en-US"/>
        </w:rPr>
        <w:t xml:space="preserve">низкий уровень базовой подготовки специалистов </w:t>
      </w:r>
      <w:r w:rsidRPr="00DC5E3E">
        <w:rPr>
          <w:rFonts w:eastAsia="Calibri"/>
          <w:sz w:val="28"/>
          <w:szCs w:val="28"/>
          <w:lang w:eastAsia="en-US"/>
        </w:rPr>
        <w:t>(</w:t>
      </w:r>
      <w:r w:rsidRPr="00DC5E3E">
        <w:rPr>
          <w:rFonts w:eastAsia="Calibri"/>
          <w:b/>
          <w:sz w:val="28"/>
          <w:szCs w:val="28"/>
          <w:lang w:eastAsia="en-US"/>
        </w:rPr>
        <w:t>24%</w:t>
      </w:r>
      <w:r w:rsidRPr="00DC5E3E">
        <w:rPr>
          <w:rFonts w:eastAsia="Calibri"/>
          <w:sz w:val="28"/>
          <w:szCs w:val="28"/>
          <w:lang w:eastAsia="en-US"/>
        </w:rPr>
        <w:t xml:space="preserve">) – это третья по приоритетности проблема. Остальные трудности являются общим фоном первых трех. Кроме того,  граждане отмечали </w:t>
      </w:r>
      <w:r w:rsidRPr="00DC5E3E">
        <w:rPr>
          <w:rFonts w:eastAsia="Calibri"/>
          <w:i/>
          <w:sz w:val="28"/>
          <w:szCs w:val="28"/>
          <w:lang w:eastAsia="en-US"/>
        </w:rPr>
        <w:t>недостаточную пропаганду научных достижений</w:t>
      </w:r>
      <w:r w:rsidRPr="00DC5E3E">
        <w:rPr>
          <w:rFonts w:eastAsia="Calibri"/>
          <w:sz w:val="28"/>
          <w:szCs w:val="28"/>
          <w:lang w:eastAsia="en-US"/>
        </w:rPr>
        <w:t xml:space="preserve">, </w:t>
      </w:r>
      <w:r w:rsidRPr="00DC5E3E">
        <w:rPr>
          <w:rFonts w:eastAsia="Calibri"/>
          <w:i/>
          <w:sz w:val="28"/>
          <w:szCs w:val="28"/>
          <w:lang w:eastAsia="en-US"/>
        </w:rPr>
        <w:t>отсутствие в Вузах системного образования, трудности в продвижении молодых ученых.</w:t>
      </w:r>
    </w:p>
    <w:p w:rsidR="007869CA" w:rsidRPr="00DC5E3E" w:rsidRDefault="00657DE6" w:rsidP="00AD571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C5E3E">
        <w:rPr>
          <w:rFonts w:eastAsia="Calibri"/>
          <w:sz w:val="28"/>
          <w:szCs w:val="28"/>
          <w:lang w:eastAsia="en-US"/>
        </w:rPr>
        <w:t xml:space="preserve">Возникает вопрос – стоит ли вкладывать деньги в нечто неперспективное, </w:t>
      </w:r>
      <w:r w:rsidR="00F822E5" w:rsidRPr="00DC5E3E">
        <w:rPr>
          <w:rFonts w:eastAsia="Calibri"/>
          <w:sz w:val="28"/>
          <w:szCs w:val="28"/>
          <w:lang w:eastAsia="en-US"/>
        </w:rPr>
        <w:t xml:space="preserve">неэффективное, не оправдывающее надежды? Общественное мнение – чуткий </w:t>
      </w:r>
      <w:r w:rsidR="00495DCF" w:rsidRPr="00DC5E3E">
        <w:rPr>
          <w:rFonts w:eastAsia="Calibri"/>
          <w:sz w:val="28"/>
          <w:szCs w:val="28"/>
          <w:lang w:eastAsia="en-US"/>
        </w:rPr>
        <w:t xml:space="preserve">барометр отношения общества к науке. Изменения в показаниях этого барометра сказываются в реальных действиях правительства по отношению к науке. </w:t>
      </w:r>
      <w:r w:rsidR="00981F53" w:rsidRPr="00DC5E3E">
        <w:rPr>
          <w:rFonts w:eastAsia="Calibri"/>
          <w:sz w:val="28"/>
          <w:szCs w:val="28"/>
          <w:lang w:eastAsia="en-US"/>
        </w:rPr>
        <w:t xml:space="preserve">Внесенный в Госдуму законопроект о реформировании РАН является тому доказательством. </w:t>
      </w:r>
      <w:r w:rsidR="003C5CB3" w:rsidRPr="00DC5E3E">
        <w:rPr>
          <w:rFonts w:eastAsia="Calibri"/>
          <w:sz w:val="28"/>
          <w:szCs w:val="28"/>
          <w:lang w:eastAsia="en-US"/>
        </w:rPr>
        <w:t xml:space="preserve">Генеральный директор Центра политической информации </w:t>
      </w:r>
      <w:r w:rsidR="00B41893" w:rsidRPr="00DC5E3E">
        <w:rPr>
          <w:rFonts w:eastAsia="Calibri"/>
          <w:sz w:val="28"/>
          <w:szCs w:val="28"/>
          <w:lang w:eastAsia="en-US"/>
        </w:rPr>
        <w:t xml:space="preserve">Алексей Мухин так объясняет дружный протест ученых РАН против  этой реформы: «Академия наук постепенно превращается в подобие профсоюзов советских времен, получивших в свое время права на огромную часть недвижимости и эксплуатирующих их в своих интересах. РАН в некоторой степени повторяет судьбу этих профсоюзов и, пытаясь сохранить свою недвижимость, выдает себя с головой» </w:t>
      </w:r>
      <w:r w:rsidR="00C57DF5" w:rsidRPr="00C57DF5">
        <w:rPr>
          <w:rFonts w:eastAsia="Calibri"/>
          <w:sz w:val="28"/>
          <w:szCs w:val="28"/>
          <w:lang w:eastAsia="en-US"/>
        </w:rPr>
        <w:t>[1]</w:t>
      </w:r>
      <w:r w:rsidR="00B41893" w:rsidRPr="00DC5E3E">
        <w:rPr>
          <w:rFonts w:eastAsia="Calibri"/>
          <w:sz w:val="28"/>
          <w:szCs w:val="28"/>
          <w:lang w:eastAsia="en-US"/>
        </w:rPr>
        <w:t>. То есть он объясняет протест ученых корыстолюбивыми, а вовсе не научными интересами, хотя академики говорят про угрозу развала российской науки и ущерб безопасности Родины.</w:t>
      </w:r>
    </w:p>
    <w:p w:rsidR="00375C66" w:rsidRDefault="007869CA" w:rsidP="00AD5712">
      <w:pPr>
        <w:ind w:firstLine="567"/>
        <w:jc w:val="both"/>
        <w:rPr>
          <w:rFonts w:eastAsia="Calibri"/>
          <w:sz w:val="28"/>
          <w:szCs w:val="28"/>
          <w:lang w:val="en-US" w:eastAsia="en-US"/>
        </w:rPr>
      </w:pPr>
      <w:r w:rsidRPr="00DC5E3E">
        <w:rPr>
          <w:rFonts w:eastAsia="Calibri"/>
          <w:sz w:val="28"/>
          <w:szCs w:val="28"/>
          <w:lang w:eastAsia="en-US"/>
        </w:rPr>
        <w:t xml:space="preserve">«А что они еще могут говорить? - вопрошает Алексей Мухин, - Проблемы бы не было, если бы в активе у РАН были весомые научные достижения. И все попытки реформирования РАН железно разбивались бы о </w:t>
      </w:r>
      <w:proofErr w:type="gramStart"/>
      <w:r w:rsidRPr="00DC5E3E">
        <w:rPr>
          <w:rFonts w:eastAsia="Calibri"/>
          <w:sz w:val="28"/>
          <w:szCs w:val="28"/>
          <w:lang w:eastAsia="en-US"/>
        </w:rPr>
        <w:t>доводы</w:t>
      </w:r>
      <w:proofErr w:type="gramEnd"/>
      <w:r w:rsidRPr="00DC5E3E">
        <w:rPr>
          <w:rFonts w:eastAsia="Calibri"/>
          <w:sz w:val="28"/>
          <w:szCs w:val="28"/>
          <w:lang w:eastAsia="en-US"/>
        </w:rPr>
        <w:t xml:space="preserve"> о ее несомненной эффективности. Но пока этой эффективности не видно».  Как бы высоко ни оценивали сами ученые свои достижения, обществу сегодняшняя российская наука представляется неэффективной. Поэтому Алексей Мухин делает вывод: «В нынешней ситуации у президента и правительства есть все основания требовать повышения эффективности от научного сообщества. Пока академики предпочитают заниматься хозяйственными проблемами вместо науки, позитивных перемен в научной среде не будет</w:t>
      </w:r>
      <w:r w:rsidR="0080611C" w:rsidRPr="00DC5E3E">
        <w:rPr>
          <w:rFonts w:eastAsia="Calibri"/>
          <w:sz w:val="28"/>
          <w:szCs w:val="28"/>
          <w:lang w:eastAsia="en-US"/>
        </w:rPr>
        <w:t>… Президент не заинтересован в том, чтобы прикрывать бездеятельность научного сообщества</w:t>
      </w:r>
      <w:r w:rsidRPr="00DC5E3E">
        <w:rPr>
          <w:rFonts w:eastAsia="Calibri"/>
          <w:sz w:val="28"/>
          <w:szCs w:val="28"/>
          <w:lang w:eastAsia="en-US"/>
        </w:rPr>
        <w:t xml:space="preserve">». И такое мнение не одиноко. Многие представители экономической и политической элиты в России высказываются в том же ключе. </w:t>
      </w:r>
    </w:p>
    <w:p w:rsidR="00375C66" w:rsidRPr="00375C66" w:rsidRDefault="00375C66" w:rsidP="00AD571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75C66">
        <w:rPr>
          <w:rFonts w:eastAsia="Calibri"/>
          <w:sz w:val="28"/>
          <w:szCs w:val="28"/>
          <w:lang w:eastAsia="en-US"/>
        </w:rPr>
        <w:t xml:space="preserve">Общий тон был задан Дмитрием Медведевым на заседании правительства: «Важно дать возможность ученым </w:t>
      </w:r>
      <w:proofErr w:type="gramStart"/>
      <w:r w:rsidRPr="00375C66">
        <w:rPr>
          <w:rFonts w:eastAsia="Calibri"/>
          <w:sz w:val="28"/>
          <w:szCs w:val="28"/>
          <w:lang w:eastAsia="en-US"/>
        </w:rPr>
        <w:t>заниматься</w:t>
      </w:r>
      <w:proofErr w:type="gramEnd"/>
      <w:r w:rsidRPr="00375C66">
        <w:rPr>
          <w:rFonts w:eastAsia="Calibri"/>
          <w:sz w:val="28"/>
          <w:szCs w:val="28"/>
          <w:lang w:eastAsia="en-US"/>
        </w:rPr>
        <w:t xml:space="preserve"> прежде всего наукой и исследованиями и избавить их от несвойственной функции управления имуществом и коммунальным хозяйством». Ученые предстают как инфантильные граждане, не способные распоряжаться деньгами  имуществом.</w:t>
      </w:r>
    </w:p>
    <w:p w:rsidR="0080611C" w:rsidRPr="00DC5E3E" w:rsidRDefault="007869CA" w:rsidP="00AD5712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C5E3E">
        <w:rPr>
          <w:rFonts w:eastAsia="Calibri"/>
          <w:sz w:val="28"/>
          <w:szCs w:val="28"/>
          <w:lang w:eastAsia="en-US"/>
        </w:rPr>
        <w:t>Это мнение формируется на общем фоне роста разочарования населения в науке и её достижениях.</w:t>
      </w:r>
      <w:r w:rsidR="0080611C" w:rsidRPr="00DC5E3E">
        <w:rPr>
          <w:rFonts w:eastAsia="Calibri"/>
          <w:sz w:val="28"/>
          <w:szCs w:val="28"/>
          <w:lang w:eastAsia="en-US"/>
        </w:rPr>
        <w:t xml:space="preserve"> В настоящий момент наука, образно говоря, находится ещё высоко на горе (и профессия ученого является самой престижной), но уже начинается движение вниз, которое будет сопровождаться повышением недоверия населения к науке как таковой и соответственными действиями правительства, которые </w:t>
      </w:r>
      <w:proofErr w:type="gramStart"/>
      <w:r w:rsidR="0080611C" w:rsidRPr="00DC5E3E">
        <w:rPr>
          <w:rFonts w:eastAsia="Calibri"/>
          <w:sz w:val="28"/>
          <w:szCs w:val="28"/>
          <w:lang w:eastAsia="en-US"/>
        </w:rPr>
        <w:t>будут</w:t>
      </w:r>
      <w:proofErr w:type="gramEnd"/>
      <w:r w:rsidR="0080611C" w:rsidRPr="00DC5E3E">
        <w:rPr>
          <w:rFonts w:eastAsia="Calibri"/>
          <w:sz w:val="28"/>
          <w:szCs w:val="28"/>
          <w:lang w:eastAsia="en-US"/>
        </w:rPr>
        <w:t xml:space="preserve"> так или иначе ущемлять интересы научного </w:t>
      </w:r>
      <w:r w:rsidR="0080611C" w:rsidRPr="00DC5E3E">
        <w:rPr>
          <w:rFonts w:eastAsia="Calibri"/>
          <w:sz w:val="28"/>
          <w:szCs w:val="28"/>
          <w:lang w:eastAsia="en-US"/>
        </w:rPr>
        <w:lastRenderedPageBreak/>
        <w:t xml:space="preserve">сообщества в России. </w:t>
      </w:r>
      <w:r w:rsidR="00187403" w:rsidRPr="00DC5E3E">
        <w:rPr>
          <w:rFonts w:eastAsia="Calibri"/>
          <w:sz w:val="28"/>
          <w:szCs w:val="28"/>
          <w:lang w:eastAsia="en-US"/>
        </w:rPr>
        <w:t xml:space="preserve">Иными словами, не исключено, что это начало конца, то есть заката роли науки как негласного кумира современности. </w:t>
      </w:r>
    </w:p>
    <w:p w:rsidR="005D3056" w:rsidRPr="00DC5E3E" w:rsidRDefault="005D3056" w:rsidP="0080611C">
      <w:pPr>
        <w:ind w:firstLine="567"/>
        <w:rPr>
          <w:rFonts w:eastAsia="Calibri"/>
          <w:sz w:val="28"/>
          <w:szCs w:val="28"/>
          <w:lang w:eastAsia="en-US"/>
        </w:rPr>
      </w:pPr>
      <w:r w:rsidRPr="00DC5E3E">
        <w:rPr>
          <w:rFonts w:eastAsia="Calibri"/>
          <w:sz w:val="28"/>
          <w:szCs w:val="28"/>
          <w:lang w:eastAsia="en-US"/>
        </w:rPr>
        <w:t>Как представляют себе будущее науки в ближайшие годы наши соотечественники?</w:t>
      </w:r>
    </w:p>
    <w:p w:rsidR="005D3056" w:rsidRDefault="005D3056" w:rsidP="005D3056">
      <w:pPr>
        <w:ind w:firstLine="567"/>
        <w:jc w:val="both"/>
        <w:rPr>
          <w:sz w:val="28"/>
          <w:szCs w:val="28"/>
          <w:lang w:eastAsia="en-US"/>
        </w:rPr>
      </w:pPr>
      <w:r w:rsidRPr="00DC5E3E">
        <w:rPr>
          <w:sz w:val="28"/>
          <w:szCs w:val="28"/>
          <w:lang w:eastAsia="en-US"/>
        </w:rPr>
        <w:t xml:space="preserve">Мы имеем возможность сравнить результаты двух опросов, проведенных в 2012 году: воронежского и всероссийского (российский опрос проведен </w:t>
      </w:r>
      <w:proofErr w:type="gramStart"/>
      <w:r w:rsidRPr="00DC5E3E">
        <w:rPr>
          <w:sz w:val="28"/>
          <w:szCs w:val="28"/>
          <w:lang w:eastAsia="en-US"/>
        </w:rPr>
        <w:t>Левада-Центром</w:t>
      </w:r>
      <w:proofErr w:type="gramEnd"/>
      <w:r w:rsidRPr="00DC5E3E">
        <w:rPr>
          <w:sz w:val="28"/>
          <w:szCs w:val="28"/>
          <w:lang w:eastAsia="en-US"/>
        </w:rPr>
        <w:t xml:space="preserve">, опрошено 1601 человек в 45 регионах страны). </w:t>
      </w:r>
    </w:p>
    <w:p w:rsidR="00C57DF5" w:rsidRPr="00DC5E3E" w:rsidRDefault="00C57DF5" w:rsidP="00C57DF5">
      <w:pPr>
        <w:ind w:firstLine="567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График 4</w:t>
      </w:r>
    </w:p>
    <w:p w:rsidR="005D3056" w:rsidRPr="00DC5E3E" w:rsidRDefault="005D3056" w:rsidP="005D3056">
      <w:pPr>
        <w:jc w:val="center"/>
        <w:rPr>
          <w:rFonts w:cs="Arial"/>
          <w:b/>
          <w:bCs/>
          <w:i/>
          <w:caps/>
          <w:spacing w:val="-4"/>
          <w:sz w:val="28"/>
          <w:szCs w:val="28"/>
        </w:rPr>
      </w:pPr>
      <w:r w:rsidRPr="00DC5E3E">
        <w:rPr>
          <w:rFonts w:cs="Arial"/>
          <w:b/>
          <w:bCs/>
          <w:i/>
          <w:spacing w:val="-4"/>
          <w:sz w:val="28"/>
          <w:szCs w:val="28"/>
        </w:rPr>
        <w:t>Как Вы думаете, как изменится в ближайшие 6 лет положение в области науки,</w:t>
      </w:r>
      <w:r w:rsidR="00C57DF5">
        <w:rPr>
          <w:rFonts w:cs="Arial"/>
          <w:b/>
          <w:bCs/>
          <w:i/>
          <w:spacing w:val="-4"/>
          <w:sz w:val="28"/>
          <w:szCs w:val="28"/>
        </w:rPr>
        <w:t xml:space="preserve"> </w:t>
      </w:r>
      <w:r w:rsidRPr="00DC5E3E">
        <w:rPr>
          <w:rFonts w:cs="Arial"/>
          <w:b/>
          <w:bCs/>
          <w:i/>
          <w:spacing w:val="-4"/>
          <w:sz w:val="28"/>
          <w:szCs w:val="28"/>
        </w:rPr>
        <w:t>культуры, образования</w:t>
      </w:r>
      <w:r w:rsidRPr="00DC5E3E">
        <w:rPr>
          <w:rFonts w:cs="Arial"/>
          <w:b/>
          <w:bCs/>
          <w:i/>
          <w:caps/>
          <w:spacing w:val="-4"/>
          <w:sz w:val="28"/>
          <w:szCs w:val="28"/>
        </w:rPr>
        <w:t>?</w:t>
      </w:r>
    </w:p>
    <w:p w:rsidR="005D3056" w:rsidRPr="00525CD5" w:rsidRDefault="005D3056" w:rsidP="005D3056">
      <w:pPr>
        <w:jc w:val="center"/>
        <w:rPr>
          <w:rFonts w:cs="Arial"/>
          <w:bCs/>
          <w:caps/>
          <w:spacing w:val="-4"/>
        </w:rPr>
      </w:pPr>
      <w:r w:rsidRPr="00525CD5">
        <w:rPr>
          <w:rFonts w:cs="Arial"/>
          <w:caps/>
          <w:noProof/>
          <w:spacing w:val="-4"/>
        </w:rPr>
        <w:drawing>
          <wp:inline distT="0" distB="0" distL="0" distR="0" wp14:anchorId="61DF8D70" wp14:editId="5841DF59">
            <wp:extent cx="5867400" cy="2124075"/>
            <wp:effectExtent l="0" t="0" r="19050" b="9525"/>
            <wp:docPr id="2" name="Диаграмма 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74DB" w:rsidRPr="00DC5E3E" w:rsidRDefault="005D3056" w:rsidP="00AD5712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DC5E3E">
        <w:rPr>
          <w:sz w:val="28"/>
          <w:szCs w:val="28"/>
          <w:lang w:eastAsia="en-US"/>
        </w:rPr>
        <w:t xml:space="preserve"> Некий паритет в вопросе о предстоящих изменениях в области культуры, науки и образования наблюдается не только в ответах воронежцев, но и в прогнозах россиян в целом. Оптимистические ожидания (</w:t>
      </w:r>
      <w:r w:rsidRPr="00DC5E3E">
        <w:rPr>
          <w:b/>
          <w:sz w:val="28"/>
          <w:szCs w:val="28"/>
          <w:lang w:eastAsia="en-US"/>
        </w:rPr>
        <w:t>23%</w:t>
      </w:r>
      <w:r w:rsidRPr="00DC5E3E">
        <w:rPr>
          <w:sz w:val="28"/>
          <w:szCs w:val="28"/>
          <w:lang w:eastAsia="en-US"/>
        </w:rPr>
        <w:t xml:space="preserve">) чуть выше </w:t>
      </w:r>
      <w:proofErr w:type="gramStart"/>
      <w:r w:rsidRPr="00DC5E3E">
        <w:rPr>
          <w:sz w:val="28"/>
          <w:szCs w:val="28"/>
          <w:lang w:eastAsia="en-US"/>
        </w:rPr>
        <w:t>пессимистических</w:t>
      </w:r>
      <w:proofErr w:type="gramEnd"/>
      <w:r w:rsidRPr="00DC5E3E">
        <w:rPr>
          <w:sz w:val="28"/>
          <w:szCs w:val="28"/>
          <w:lang w:eastAsia="en-US"/>
        </w:rPr>
        <w:t xml:space="preserve"> (</w:t>
      </w:r>
      <w:r w:rsidRPr="00DC5E3E">
        <w:rPr>
          <w:b/>
          <w:sz w:val="28"/>
          <w:szCs w:val="28"/>
          <w:lang w:eastAsia="en-US"/>
        </w:rPr>
        <w:t>20%</w:t>
      </w:r>
      <w:r w:rsidRPr="00DC5E3E">
        <w:rPr>
          <w:sz w:val="28"/>
          <w:szCs w:val="28"/>
          <w:lang w:eastAsia="en-US"/>
        </w:rPr>
        <w:t xml:space="preserve">), но в общей сложности позитивный и негативный прогнозы практически уравновешивают друг друга. </w:t>
      </w:r>
    </w:p>
    <w:p w:rsidR="000674DB" w:rsidRPr="006E2E0D" w:rsidRDefault="000674DB" w:rsidP="00AD5712">
      <w:pPr>
        <w:spacing w:line="276" w:lineRule="auto"/>
        <w:ind w:firstLine="708"/>
        <w:jc w:val="both"/>
        <w:rPr>
          <w:sz w:val="28"/>
          <w:szCs w:val="28"/>
          <w:lang w:eastAsia="en-US"/>
        </w:rPr>
      </w:pPr>
      <w:r w:rsidRPr="00DC5E3E">
        <w:rPr>
          <w:sz w:val="28"/>
          <w:szCs w:val="28"/>
          <w:lang w:eastAsia="en-US"/>
        </w:rPr>
        <w:t>Население не может дать прогноз как таковой. Оно может только высказать свои опасения, надежды, ожидания. В данном случае в ожиданиях населения превалирует неопределенность. Эта неопределенность, молчаливый укор по поводу якобы обманутых ожиданий</w:t>
      </w:r>
      <w:r w:rsidR="00BB62C6">
        <w:rPr>
          <w:sz w:val="28"/>
          <w:szCs w:val="28"/>
          <w:lang w:eastAsia="en-US"/>
        </w:rPr>
        <w:t>, я</w:t>
      </w:r>
      <w:r w:rsidRPr="00DC5E3E">
        <w:rPr>
          <w:sz w:val="28"/>
          <w:szCs w:val="28"/>
          <w:lang w:eastAsia="en-US"/>
        </w:rPr>
        <w:t xml:space="preserve">рлык неэффективности </w:t>
      </w:r>
      <w:r w:rsidR="00BB62C6">
        <w:rPr>
          <w:sz w:val="28"/>
          <w:szCs w:val="28"/>
          <w:lang w:eastAsia="en-US"/>
        </w:rPr>
        <w:t xml:space="preserve"> – все это </w:t>
      </w:r>
      <w:r w:rsidRPr="00DC5E3E">
        <w:rPr>
          <w:sz w:val="28"/>
          <w:szCs w:val="28"/>
          <w:lang w:eastAsia="en-US"/>
        </w:rPr>
        <w:t xml:space="preserve">будет навлекать на науку не вполне продуманные реформы со стороны власти. </w:t>
      </w:r>
    </w:p>
    <w:p w:rsidR="00C57DF5" w:rsidRPr="008148C3" w:rsidRDefault="00C57DF5" w:rsidP="00C57DF5">
      <w:pPr>
        <w:spacing w:line="276" w:lineRule="auto"/>
        <w:ind w:firstLine="708"/>
        <w:jc w:val="center"/>
        <w:rPr>
          <w:b/>
          <w:sz w:val="28"/>
          <w:szCs w:val="28"/>
          <w:lang w:eastAsia="en-US"/>
        </w:rPr>
      </w:pPr>
      <w:r w:rsidRPr="008148C3">
        <w:rPr>
          <w:b/>
          <w:sz w:val="28"/>
          <w:szCs w:val="28"/>
          <w:lang w:eastAsia="en-US"/>
        </w:rPr>
        <w:t>Использованные источники</w:t>
      </w:r>
    </w:p>
    <w:p w:rsidR="00221C1A" w:rsidRPr="00221C1A" w:rsidRDefault="00221C1A" w:rsidP="00221C1A">
      <w:pPr>
        <w:pStyle w:val="a7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Ежемесячный Бюллетень социологических сообщений по городу Воронежу (</w:t>
      </w:r>
      <w:r w:rsidRPr="00221C1A">
        <w:rPr>
          <w:sz w:val="28"/>
          <w:szCs w:val="28"/>
        </w:rPr>
        <w:t>http://qualitas.ru/ru/publications/bulletin/</w:t>
      </w:r>
      <w:r>
        <w:rPr>
          <w:sz w:val="28"/>
          <w:szCs w:val="28"/>
        </w:rPr>
        <w:t>)</w:t>
      </w:r>
    </w:p>
    <w:p w:rsidR="00C57DF5" w:rsidRPr="00C57DF5" w:rsidRDefault="00221C1A" w:rsidP="00C57DF5">
      <w:pPr>
        <w:pStyle w:val="a7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Интервью с Алексеем Мухиным – генеральным директором центра политической информации</w:t>
      </w:r>
      <w:r w:rsidR="00590A18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590A18">
        <w:rPr>
          <w:rFonts w:eastAsia="Calibri"/>
          <w:sz w:val="28"/>
          <w:szCs w:val="28"/>
          <w:lang w:eastAsia="en-US"/>
        </w:rPr>
        <w:t>(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End"/>
      <w:r w:rsidRPr="00221C1A">
        <w:rPr>
          <w:rFonts w:eastAsia="Calibri"/>
          <w:sz w:val="28"/>
          <w:szCs w:val="28"/>
          <w:lang w:eastAsia="en-US"/>
        </w:rPr>
        <w:t>http://www.firstnews.ru/opinions/515901</w:t>
      </w:r>
      <w:r w:rsidR="00590A18">
        <w:rPr>
          <w:rFonts w:eastAsia="Calibri"/>
          <w:sz w:val="28"/>
          <w:szCs w:val="28"/>
          <w:lang w:eastAsia="en-US"/>
        </w:rPr>
        <w:t>).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sectPr w:rsidR="00C57DF5" w:rsidRPr="00C57DF5" w:rsidSect="0074338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176EED"/>
    <w:multiLevelType w:val="hybridMultilevel"/>
    <w:tmpl w:val="8C94AF00"/>
    <w:lvl w:ilvl="0" w:tplc="BF628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A7"/>
    <w:rsid w:val="00024DCD"/>
    <w:rsid w:val="0003026D"/>
    <w:rsid w:val="00046522"/>
    <w:rsid w:val="000674DB"/>
    <w:rsid w:val="000801A7"/>
    <w:rsid w:val="000C5B5C"/>
    <w:rsid w:val="000E6F42"/>
    <w:rsid w:val="000F72B2"/>
    <w:rsid w:val="00103A3C"/>
    <w:rsid w:val="0010486D"/>
    <w:rsid w:val="00111C81"/>
    <w:rsid w:val="001232AB"/>
    <w:rsid w:val="00123DE0"/>
    <w:rsid w:val="00141F3B"/>
    <w:rsid w:val="00160698"/>
    <w:rsid w:val="00180ECC"/>
    <w:rsid w:val="00187403"/>
    <w:rsid w:val="00206F37"/>
    <w:rsid w:val="00221C1A"/>
    <w:rsid w:val="00253A1C"/>
    <w:rsid w:val="00254D89"/>
    <w:rsid w:val="002D06ED"/>
    <w:rsid w:val="002E75FC"/>
    <w:rsid w:val="002F51FE"/>
    <w:rsid w:val="003337CB"/>
    <w:rsid w:val="00375C66"/>
    <w:rsid w:val="003B2FED"/>
    <w:rsid w:val="003C1FA2"/>
    <w:rsid w:val="003C5CB3"/>
    <w:rsid w:val="003F086B"/>
    <w:rsid w:val="003F3CD2"/>
    <w:rsid w:val="00484842"/>
    <w:rsid w:val="0049455F"/>
    <w:rsid w:val="00495DCF"/>
    <w:rsid w:val="004A0E54"/>
    <w:rsid w:val="00503540"/>
    <w:rsid w:val="00566C54"/>
    <w:rsid w:val="00590A18"/>
    <w:rsid w:val="005D3056"/>
    <w:rsid w:val="005D361F"/>
    <w:rsid w:val="006354CA"/>
    <w:rsid w:val="00657DE6"/>
    <w:rsid w:val="006A6B52"/>
    <w:rsid w:val="006B4F15"/>
    <w:rsid w:val="006E2E0D"/>
    <w:rsid w:val="006F43AF"/>
    <w:rsid w:val="0074338E"/>
    <w:rsid w:val="00771791"/>
    <w:rsid w:val="007869CA"/>
    <w:rsid w:val="007939FA"/>
    <w:rsid w:val="007A2BA0"/>
    <w:rsid w:val="007A300A"/>
    <w:rsid w:val="007A6ABF"/>
    <w:rsid w:val="00800DF5"/>
    <w:rsid w:val="0080611C"/>
    <w:rsid w:val="00807F30"/>
    <w:rsid w:val="008148C3"/>
    <w:rsid w:val="00851371"/>
    <w:rsid w:val="00851C49"/>
    <w:rsid w:val="008B4DD6"/>
    <w:rsid w:val="008C2B80"/>
    <w:rsid w:val="008D12E8"/>
    <w:rsid w:val="008F09C8"/>
    <w:rsid w:val="00954A3B"/>
    <w:rsid w:val="009639B7"/>
    <w:rsid w:val="00972F8D"/>
    <w:rsid w:val="00981F53"/>
    <w:rsid w:val="0099551D"/>
    <w:rsid w:val="009F501E"/>
    <w:rsid w:val="00A10EDD"/>
    <w:rsid w:val="00A67B4A"/>
    <w:rsid w:val="00AB79C5"/>
    <w:rsid w:val="00AD5712"/>
    <w:rsid w:val="00B23935"/>
    <w:rsid w:val="00B41893"/>
    <w:rsid w:val="00B55EEF"/>
    <w:rsid w:val="00B815BA"/>
    <w:rsid w:val="00BB62C6"/>
    <w:rsid w:val="00BB7546"/>
    <w:rsid w:val="00C06C1F"/>
    <w:rsid w:val="00C43750"/>
    <w:rsid w:val="00C57DF5"/>
    <w:rsid w:val="00C6647C"/>
    <w:rsid w:val="00CA1C5E"/>
    <w:rsid w:val="00D24150"/>
    <w:rsid w:val="00D259AF"/>
    <w:rsid w:val="00D7281E"/>
    <w:rsid w:val="00DC5E3E"/>
    <w:rsid w:val="00E63DF0"/>
    <w:rsid w:val="00F00843"/>
    <w:rsid w:val="00F06D94"/>
    <w:rsid w:val="00F10500"/>
    <w:rsid w:val="00F21A53"/>
    <w:rsid w:val="00F258C3"/>
    <w:rsid w:val="00F35E36"/>
    <w:rsid w:val="00F63A18"/>
    <w:rsid w:val="00F822E5"/>
    <w:rsid w:val="00FA32B2"/>
    <w:rsid w:val="00FE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1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1A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41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822E5"/>
    <w:rPr>
      <w:b/>
      <w:bCs/>
    </w:rPr>
  </w:style>
  <w:style w:type="character" w:customStyle="1" w:styleId="opinion-tooltip-description1">
    <w:name w:val="opinion-tooltip-description1"/>
    <w:basedOn w:val="a0"/>
    <w:rsid w:val="00495DCF"/>
    <w:rPr>
      <w:color w:val="565656"/>
      <w:sz w:val="26"/>
      <w:szCs w:val="26"/>
    </w:rPr>
  </w:style>
  <w:style w:type="paragraph" w:styleId="a7">
    <w:name w:val="List Paragraph"/>
    <w:basedOn w:val="a"/>
    <w:uiPriority w:val="34"/>
    <w:qFormat/>
    <w:rsid w:val="00C57DF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21C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1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1A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141F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822E5"/>
    <w:rPr>
      <w:b/>
      <w:bCs/>
    </w:rPr>
  </w:style>
  <w:style w:type="character" w:customStyle="1" w:styleId="opinion-tooltip-description1">
    <w:name w:val="opinion-tooltip-description1"/>
    <w:basedOn w:val="a0"/>
    <w:rsid w:val="00495DCF"/>
    <w:rPr>
      <w:color w:val="565656"/>
      <w:sz w:val="26"/>
      <w:szCs w:val="26"/>
    </w:rPr>
  </w:style>
  <w:style w:type="paragraph" w:styleId="a7">
    <w:name w:val="List Paragraph"/>
    <w:basedOn w:val="a"/>
    <w:uiPriority w:val="34"/>
    <w:qFormat/>
    <w:rsid w:val="00C57DF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21C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5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27864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4147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2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86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763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4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34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5483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99078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59136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412069">
                          <w:marLeft w:val="0"/>
                          <w:marRight w:val="0"/>
                          <w:marTop w:val="21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065347600780672E-2"/>
          <c:y val="6.0176258455497941E-2"/>
          <c:w val="0.9211092603809139"/>
          <c:h val="0.704502912745662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2003 г.</c:v>
                </c:pt>
              </c:strCache>
            </c:strRef>
          </c:tx>
          <c:spPr>
            <a:pattFill prst="dashHorz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Лист1!$B$1:$E$1</c:f>
              <c:strCache>
                <c:ptCount val="4"/>
                <c:pt idx="0">
                  <c:v>Больше положительных</c:v>
                </c:pt>
                <c:pt idx="1">
                  <c:v>Больше отрицательных</c:v>
                </c:pt>
                <c:pt idx="2">
                  <c:v>В равной степени и тех, и других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Лист1!$B$2:$E$2</c:f>
              <c:numCache>
                <c:formatCode>0%</c:formatCode>
                <c:ptCount val="4"/>
                <c:pt idx="0">
                  <c:v>0.65</c:v>
                </c:pt>
                <c:pt idx="1">
                  <c:v>7.0000000000000007E-2</c:v>
                </c:pt>
                <c:pt idx="2">
                  <c:v>0.22</c:v>
                </c:pt>
                <c:pt idx="3">
                  <c:v>0.06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2013 г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dLbl>
              <c:idx val="0"/>
              <c:layout>
                <c:manualLayout>
                  <c:x val="2.3148148148148147E-3"/>
                  <c:y val="-1.08401084010840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Лист1!$B$1:$E$1</c:f>
              <c:strCache>
                <c:ptCount val="4"/>
                <c:pt idx="0">
                  <c:v>Больше положительных</c:v>
                </c:pt>
                <c:pt idx="1">
                  <c:v>Больше отрицательных</c:v>
                </c:pt>
                <c:pt idx="2">
                  <c:v>В равной степени и тех, и других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Лист1!$B$3:$E$3</c:f>
              <c:numCache>
                <c:formatCode>0%</c:formatCode>
                <c:ptCount val="4"/>
                <c:pt idx="0">
                  <c:v>0.46</c:v>
                </c:pt>
                <c:pt idx="1">
                  <c:v>0.12</c:v>
                </c:pt>
                <c:pt idx="2">
                  <c:v>0.38</c:v>
                </c:pt>
                <c:pt idx="3">
                  <c:v>0.04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7625728"/>
        <c:axId val="157627520"/>
      </c:barChart>
      <c:catAx>
        <c:axId val="15762572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57627520"/>
        <c:crosses val="autoZero"/>
        <c:auto val="1"/>
        <c:lblAlgn val="ctr"/>
        <c:lblOffset val="100"/>
        <c:noMultiLvlLbl val="0"/>
      </c:catAx>
      <c:valAx>
        <c:axId val="157627520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57625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501059963658388"/>
          <c:y val="0.17206751595075007"/>
          <c:w val="0.11293811831213406"/>
          <c:h val="0.22226063205513943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8277376786235054E-2"/>
          <c:y val="4.4057617797775277E-2"/>
          <c:w val="0.90032206911636048"/>
          <c:h val="0.7255189976252968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2003 год</c:v>
                </c:pt>
              </c:strCache>
            </c:strRef>
          </c:tx>
          <c:spPr>
            <a:pattFill prst="wdUp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Увеличить</c:v>
                </c:pt>
                <c:pt idx="1">
                  <c:v>Сократить</c:v>
                </c:pt>
                <c:pt idx="2">
                  <c:v>Оставить на прежнем уровне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0.86</c:v>
                </c:pt>
                <c:pt idx="1">
                  <c:v>0.02</c:v>
                </c:pt>
                <c:pt idx="2">
                  <c:v>0.06</c:v>
                </c:pt>
                <c:pt idx="3">
                  <c:v>0.06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2013 год</c:v>
                </c:pt>
              </c:strCache>
            </c:strRef>
          </c:tx>
          <c:spPr>
            <a:pattFill prst="divo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sz="1200"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Увеличить</c:v>
                </c:pt>
                <c:pt idx="1">
                  <c:v>Сократить</c:v>
                </c:pt>
                <c:pt idx="2">
                  <c:v>Оставить на прежнем уровне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0.62</c:v>
                </c:pt>
                <c:pt idx="1">
                  <c:v>0.03</c:v>
                </c:pt>
                <c:pt idx="2">
                  <c:v>0.34</c:v>
                </c:pt>
                <c:pt idx="3">
                  <c:v>0.01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563712"/>
        <c:axId val="159199232"/>
      </c:barChart>
      <c:catAx>
        <c:axId val="1565637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200"/>
            </a:pPr>
            <a:endParaRPr lang="ru-RU"/>
          </a:p>
        </c:txPr>
        <c:crossAx val="159199232"/>
        <c:crosses val="autoZero"/>
        <c:auto val="1"/>
        <c:lblAlgn val="ctr"/>
        <c:lblOffset val="100"/>
        <c:noMultiLvlLbl val="0"/>
      </c:catAx>
      <c:valAx>
        <c:axId val="159199232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565637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804389034703994"/>
          <c:y val="8.6003661307042498E-2"/>
          <c:w val="0.14565981335666375"/>
          <c:h val="0.22973157767043823"/>
        </c:manualLayout>
      </c:layout>
      <c:overlay val="0"/>
      <c:txPr>
        <a:bodyPr/>
        <a:lstStyle/>
        <a:p>
          <a:pPr>
            <a:defRPr sz="12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48466257668711654"/>
          <c:y val="3.273809523809524E-2"/>
          <c:w val="0.49079754601226994"/>
          <c:h val="0.8482142857142857"/>
        </c:manualLayout>
      </c:layout>
      <c:barChart>
        <c:barDir val="bar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2001 г.</c:v>
                </c:pt>
              </c:strCache>
            </c:strRef>
          </c:tx>
          <c:spPr>
            <a:pattFill prst="trellis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6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25">
                <a:noFill/>
              </a:ln>
            </c:spPr>
            <c:txPr>
              <a:bodyPr/>
              <a:lstStyle/>
              <a:p>
                <a:pPr>
                  <a:defRPr sz="99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Sheet1!$B$1:$H$1</c:f>
              <c:strCache>
                <c:ptCount val="7"/>
                <c:pt idx="0">
                  <c:v>Проблем нет</c:v>
                </c:pt>
                <c:pt idx="1">
                  <c:v>Затруднена возможность интегрирования в мировую науку</c:v>
                </c:pt>
                <c:pt idx="2">
                  <c:v>Отсутствие преемственности между советской и российской наукой</c:v>
                </c:pt>
                <c:pt idx="3">
                  <c:v>Не развиты способы получения информации и обмена ею</c:v>
                </c:pt>
                <c:pt idx="4">
                  <c:v>Низкий уровень базовой подготовки научных специалистов</c:v>
                </c:pt>
                <c:pt idx="5">
                  <c:v>Утечка мозгов</c:v>
                </c:pt>
                <c:pt idx="6">
                  <c:v>Недостаток финансирования</c:v>
                </c:pt>
              </c:strCache>
            </c:strRef>
          </c:cat>
          <c:val>
            <c:numRef>
              <c:f>Sheet1!$B$2:$H$2</c:f>
              <c:numCache>
                <c:formatCode>0%</c:formatCode>
                <c:ptCount val="7"/>
                <c:pt idx="0" formatCode="0.0%">
                  <c:v>2E-3</c:v>
                </c:pt>
                <c:pt idx="1">
                  <c:v>7.0000000000000007E-2</c:v>
                </c:pt>
                <c:pt idx="2">
                  <c:v>0.05</c:v>
                </c:pt>
                <c:pt idx="3">
                  <c:v>0.06</c:v>
                </c:pt>
                <c:pt idx="4">
                  <c:v>0.18</c:v>
                </c:pt>
                <c:pt idx="5">
                  <c:v>0.33</c:v>
                </c:pt>
                <c:pt idx="6">
                  <c:v>0.78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2011 г.</c:v>
                </c:pt>
              </c:strCache>
            </c:strRef>
          </c:tx>
          <c:spPr>
            <a:pattFill prst="diagBrick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663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25325">
                <a:noFill/>
              </a:ln>
            </c:spPr>
            <c:txPr>
              <a:bodyPr/>
              <a:lstStyle/>
              <a:p>
                <a:pPr>
                  <a:defRPr sz="99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Sheet1!$B$1:$H$1</c:f>
              <c:strCache>
                <c:ptCount val="7"/>
                <c:pt idx="0">
                  <c:v>Проблем нет</c:v>
                </c:pt>
                <c:pt idx="1">
                  <c:v>Затруднена возможность интегрирования в мировую науку</c:v>
                </c:pt>
                <c:pt idx="2">
                  <c:v>Отсутствие преемственности между советской и российской наукой</c:v>
                </c:pt>
                <c:pt idx="3">
                  <c:v>Не развиты способы получения информации и обмена ею</c:v>
                </c:pt>
                <c:pt idx="4">
                  <c:v>Низкий уровень базовой подготовки научных специалистов</c:v>
                </c:pt>
                <c:pt idx="5">
                  <c:v>Утечка мозгов</c:v>
                </c:pt>
                <c:pt idx="6">
                  <c:v>Недостаток финансирования</c:v>
                </c:pt>
              </c:strCache>
            </c:strRef>
          </c:cat>
          <c:val>
            <c:numRef>
              <c:f>Sheet1!$B$3:$H$3</c:f>
              <c:numCache>
                <c:formatCode>0%</c:formatCode>
                <c:ptCount val="7"/>
                <c:pt idx="0">
                  <c:v>0.06</c:v>
                </c:pt>
                <c:pt idx="1">
                  <c:v>0.09</c:v>
                </c:pt>
                <c:pt idx="2">
                  <c:v>0.12</c:v>
                </c:pt>
                <c:pt idx="3">
                  <c:v>0.1</c:v>
                </c:pt>
                <c:pt idx="4">
                  <c:v>0.24</c:v>
                </c:pt>
                <c:pt idx="5">
                  <c:v>0.48</c:v>
                </c:pt>
                <c:pt idx="6">
                  <c:v>0.46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59245440"/>
        <c:axId val="159246976"/>
      </c:barChart>
      <c:catAx>
        <c:axId val="159245440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7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92469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59246976"/>
        <c:scaling>
          <c:orientation val="minMax"/>
        </c:scaling>
        <c:delete val="0"/>
        <c:axPos val="b"/>
        <c:numFmt formatCode="0%" sourceLinked="0"/>
        <c:majorTickMark val="out"/>
        <c:minorTickMark val="none"/>
        <c:tickLblPos val="nextTo"/>
        <c:spPr>
          <a:ln w="316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7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9245440"/>
        <c:crosses val="autoZero"/>
        <c:crossBetween val="between"/>
      </c:valAx>
      <c:spPr>
        <a:noFill/>
        <a:ln w="25325">
          <a:noFill/>
        </a:ln>
      </c:spPr>
    </c:plotArea>
    <c:legend>
      <c:legendPos val="r"/>
      <c:layout>
        <c:manualLayout>
          <c:xMode val="edge"/>
          <c:yMode val="edge"/>
          <c:x val="0.87621035322391927"/>
          <c:y val="0.38988095238095238"/>
          <c:w val="0.11765471334155519"/>
          <c:h val="0.17435307543078854"/>
        </c:manualLayout>
      </c:layout>
      <c:overlay val="0"/>
      <c:spPr>
        <a:noFill/>
        <a:ln w="3166">
          <a:solidFill>
            <a:srgbClr val="000000"/>
          </a:solidFill>
          <a:prstDash val="solid"/>
        </a:ln>
      </c:spPr>
      <c:txPr>
        <a:bodyPr/>
        <a:lstStyle/>
        <a:p>
          <a:pPr>
            <a:defRPr sz="12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97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6255867039421374E-2"/>
          <c:y val="9.6096096096096165E-2"/>
          <c:w val="0.90164319850898134"/>
          <c:h val="0.6514312737934789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Воронеж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411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Значительно / несколько улучшится</c:v>
                </c:pt>
                <c:pt idx="1">
                  <c:v>Практически не изменится</c:v>
                </c:pt>
                <c:pt idx="2">
                  <c:v>Несколько / значительно ухудшится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0.33</c:v>
                </c:pt>
                <c:pt idx="1">
                  <c:v>0.22</c:v>
                </c:pt>
                <c:pt idx="2">
                  <c:v>0.32</c:v>
                </c:pt>
                <c:pt idx="3">
                  <c:v>0.14000000000000001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Россия</c:v>
                </c:pt>
              </c:strCache>
            </c:strRef>
          </c:tx>
          <c:spPr>
            <a:pattFill prst="divo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spPr>
              <a:noFill/>
              <a:ln w="25411">
                <a:noFill/>
              </a:ln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Значительно / несколько улучшится</c:v>
                </c:pt>
                <c:pt idx="1">
                  <c:v>Практически не изменится</c:v>
                </c:pt>
                <c:pt idx="2">
                  <c:v>Несколько / значительно ухудшится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0.23</c:v>
                </c:pt>
                <c:pt idx="1">
                  <c:v>0.37</c:v>
                </c:pt>
                <c:pt idx="2">
                  <c:v>0.2</c:v>
                </c:pt>
                <c:pt idx="3">
                  <c:v>0.21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6540928"/>
        <c:axId val="156542464"/>
      </c:barChart>
      <c:catAx>
        <c:axId val="15654092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6542464"/>
        <c:crosses val="autoZero"/>
        <c:auto val="1"/>
        <c:lblAlgn val="ctr"/>
        <c:lblOffset val="100"/>
        <c:noMultiLvlLbl val="0"/>
      </c:catAx>
      <c:valAx>
        <c:axId val="156542464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crossAx val="1565409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4514453077471274"/>
          <c:y val="4.8546526023869656E-2"/>
          <c:w val="0.13531157115294368"/>
          <c:h val="0.21822215619274005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1100"/>
          </a:pPr>
          <a:endParaRPr lang="ru-RU"/>
        </a:p>
      </c:txPr>
    </c:legend>
    <c:plotVisOnly val="1"/>
    <c:dispBlanksAs val="gap"/>
    <c:showDLblsOverMax val="0"/>
  </c:chart>
  <c:spPr>
    <a:ln>
      <a:solidFill>
        <a:sysClr val="windowText" lastClr="000000"/>
      </a:solidFill>
    </a:ln>
  </c:spPr>
  <c:txPr>
    <a:bodyPr/>
    <a:lstStyle/>
    <a:p>
      <a:pPr>
        <a:defRPr>
          <a:latin typeface="Arial" pitchFamily="34" charset="0"/>
          <a:cs typeface="Arial" pitchFamily="34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nelly nelly</dc:creator>
  <cp:lastModifiedBy>olga</cp:lastModifiedBy>
  <cp:revision>2</cp:revision>
  <dcterms:created xsi:type="dcterms:W3CDTF">2013-12-17T01:17:00Z</dcterms:created>
  <dcterms:modified xsi:type="dcterms:W3CDTF">2013-12-17T01:17:00Z</dcterms:modified>
</cp:coreProperties>
</file>